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4892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D84892">
        <w:rPr>
          <w:rFonts w:cs="Arial"/>
          <w:b w:val="false"/>
        </w:rPr>
        <w:t>REPUBLIKA HRVATSKA</w:t>
      </w:r>
    </w:p>
    <w:p w:rsidRPr="00D84892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D84892">
        <w:rPr>
          <w:rFonts w:cs="Arial"/>
          <w:b w:val="false"/>
        </w:rPr>
        <w:t>TRGOVAČKI SUD U RIJECI</w:t>
      </w:r>
      <w:r w:rsidRPr="00D84892" w:rsidR="006D1F4A">
        <w:rPr>
          <w:rFonts w:cs="Arial"/>
          <w:b w:val="false"/>
        </w:rPr>
        <w:tab/>
      </w:r>
    </w:p>
    <w:p w:rsidR="00150F68" w:rsidP="005B7AC9" w:rsidRDefault="00DD259F" w14:paraId="18345056" w14:textId="77777777">
      <w:pPr>
        <w:rPr>
          <w:rFonts w:cs="Arial"/>
          <w:b w:val="false"/>
        </w:rPr>
      </w:pPr>
      <w:r w:rsidRPr="00D84892">
        <w:rPr>
          <w:rFonts w:cs="Arial"/>
          <w:b w:val="false"/>
        </w:rPr>
        <w:t>ZADARSKA 1 i 3</w:t>
      </w:r>
    </w:p>
    <w:p w:rsidR="00CA6EF6" w:rsidP="005B7AC9" w:rsidRDefault="00CA6EF6" w14:paraId="703D3123" w14:textId="77777777">
      <w:pPr>
        <w:rPr>
          <w:rFonts w:cs="Arial"/>
          <w:b w:val="false"/>
        </w:rPr>
      </w:pPr>
    </w:p>
    <w:p w:rsidR="00453043" w:rsidP="005B7AC9" w:rsidRDefault="00453043" w14:paraId="45A54CB6" w14:textId="77777777">
      <w:pPr>
        <w:rPr>
          <w:rFonts w:cs="Arial"/>
          <w:b w:val="false"/>
        </w:rPr>
      </w:pPr>
    </w:p>
    <w:p w:rsidRPr="00D84892" w:rsidR="00453043" w:rsidP="005B7AC9" w:rsidRDefault="00453043" w14:paraId="570D3127" w14:textId="77777777">
      <w:pPr>
        <w:rPr>
          <w:rFonts w:cs="Arial"/>
          <w:b w:val="false"/>
        </w:rPr>
      </w:pPr>
    </w:p>
    <w:p w:rsidRPr="00D84892" w:rsidR="007F6BF4" w:rsidP="005B7AC9" w:rsidRDefault="007F6BF4" w14:paraId="29FAAC27" w14:textId="77777777">
      <w:pPr>
        <w:rPr>
          <w:rFonts w:cs="Arial"/>
          <w:b w:val="false"/>
        </w:rPr>
      </w:pPr>
    </w:p>
    <w:p w:rsidRPr="00D84892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D84892">
        <w:rPr>
          <w:rFonts w:cs="Arial"/>
          <w:b w:val="false"/>
        </w:rPr>
        <w:t>Z A P I S N I K</w:t>
      </w:r>
    </w:p>
    <w:p w:rsidRPr="00D84892" w:rsidR="00ED472B" w:rsidP="00D92A4E" w:rsidRDefault="00405860" w14:paraId="0EF0486B" w14:textId="70EA7DAC">
      <w:pPr>
        <w:jc w:val="center"/>
        <w:rPr>
          <w:rFonts w:cs="Arial"/>
          <w:b w:val="false"/>
        </w:rPr>
      </w:pPr>
      <w:r w:rsidRPr="00D84892">
        <w:rPr>
          <w:rFonts w:cs="Arial"/>
          <w:b w:val="false"/>
        </w:rPr>
        <w:t>o</w:t>
      </w:r>
      <w:r w:rsidRPr="00D84892" w:rsidR="00560DA5">
        <w:rPr>
          <w:rFonts w:cs="Arial"/>
          <w:b w:val="false"/>
        </w:rPr>
        <w:t>d</w:t>
      </w:r>
      <w:r w:rsidRPr="00D84892" w:rsidR="001C161A">
        <w:rPr>
          <w:rFonts w:cs="Arial"/>
          <w:b w:val="false"/>
        </w:rPr>
        <w:t xml:space="preserve"> </w:t>
      </w:r>
      <w:r w:rsidR="00B20AB2">
        <w:rPr>
          <w:rFonts w:cs="Arial"/>
          <w:b w:val="false"/>
        </w:rPr>
        <w:t>2. lipnja</w:t>
      </w:r>
      <w:r w:rsidRPr="00D84892" w:rsidR="0094130B">
        <w:rPr>
          <w:rFonts w:cs="Arial"/>
          <w:b w:val="false"/>
        </w:rPr>
        <w:t xml:space="preserve"> 2026</w:t>
      </w:r>
      <w:r w:rsidRPr="00D84892" w:rsidR="00617E22">
        <w:rPr>
          <w:rFonts w:cs="Arial"/>
          <w:b w:val="false"/>
        </w:rPr>
        <w:t>.</w:t>
      </w:r>
      <w:r w:rsidRPr="00D84892" w:rsidR="00B82A55">
        <w:rPr>
          <w:rFonts w:cs="Arial"/>
          <w:b w:val="false"/>
        </w:rPr>
        <w:t xml:space="preserve"> </w:t>
      </w:r>
    </w:p>
    <w:p w:rsidRPr="00D84892" w:rsidR="00AE067B" w:rsidP="005B7AC9" w:rsidRDefault="00A24FE2" w14:paraId="3316F3E5" w14:textId="03C6E303">
      <w:pPr>
        <w:jc w:val="both"/>
        <w:rPr>
          <w:rFonts w:cs="Arial"/>
          <w:b w:val="false"/>
          <w:color w:val="FF0000"/>
        </w:rPr>
      </w:pPr>
      <w:r w:rsidRPr="00D84892">
        <w:rPr>
          <w:rFonts w:cs="Arial"/>
          <w:b w:val="false"/>
        </w:rPr>
        <w:t xml:space="preserve">u prethodnom postupku </w:t>
      </w:r>
      <w:r w:rsidRPr="00D84892" w:rsidR="005F1715">
        <w:rPr>
          <w:rFonts w:cs="Arial"/>
          <w:b w:val="false"/>
        </w:rPr>
        <w:t>radi</w:t>
      </w:r>
      <w:r w:rsidRPr="00D84892" w:rsidR="000E0A88">
        <w:rPr>
          <w:rFonts w:cs="Arial"/>
          <w:b w:val="false"/>
        </w:rPr>
        <w:t xml:space="preserve"> očitovanja o prijedlogu i</w:t>
      </w:r>
      <w:r w:rsidRPr="00D84892" w:rsidR="005F1715">
        <w:rPr>
          <w:rFonts w:cs="Arial"/>
          <w:b w:val="false"/>
        </w:rPr>
        <w:t xml:space="preserve"> </w:t>
      </w:r>
      <w:r w:rsidRPr="00D84892" w:rsidR="00B468D0">
        <w:rPr>
          <w:rFonts w:cs="Arial"/>
          <w:b w:val="false"/>
        </w:rPr>
        <w:t>rasprave o</w:t>
      </w:r>
      <w:r w:rsidRPr="00D84892" w:rsidR="00727FC2">
        <w:rPr>
          <w:rFonts w:cs="Arial"/>
          <w:b w:val="false"/>
        </w:rPr>
        <w:t xml:space="preserve"> </w:t>
      </w:r>
      <w:r w:rsidRPr="00D84892" w:rsidR="00E279D6">
        <w:rPr>
          <w:rFonts w:cs="Arial"/>
          <w:b w:val="false"/>
        </w:rPr>
        <w:t>pretpostavk</w:t>
      </w:r>
      <w:r w:rsidRPr="00D84892" w:rsidR="00B468D0">
        <w:rPr>
          <w:rFonts w:cs="Arial"/>
          <w:b w:val="false"/>
        </w:rPr>
        <w:t>ama</w:t>
      </w:r>
      <w:r w:rsidRPr="00D84892" w:rsidR="00E279D6">
        <w:rPr>
          <w:rFonts w:cs="Arial"/>
          <w:b w:val="false"/>
        </w:rPr>
        <w:t xml:space="preserve"> </w:t>
      </w:r>
      <w:r w:rsidRPr="00D84892" w:rsidR="006F49A9">
        <w:rPr>
          <w:rFonts w:cs="Arial"/>
          <w:b w:val="false"/>
        </w:rPr>
        <w:t xml:space="preserve">za otvaranje </w:t>
      </w:r>
      <w:r w:rsidRPr="00D84892" w:rsidR="00560DA5">
        <w:rPr>
          <w:rFonts w:cs="Arial"/>
          <w:b w:val="false"/>
        </w:rPr>
        <w:t xml:space="preserve">stečajnog </w:t>
      </w:r>
      <w:r w:rsidRPr="00D84892" w:rsidR="00613796">
        <w:rPr>
          <w:rFonts w:cs="Arial"/>
          <w:b w:val="false"/>
        </w:rPr>
        <w:t xml:space="preserve">postupka nad </w:t>
      </w:r>
      <w:r w:rsidRPr="00D84892" w:rsidR="00DE1769">
        <w:rPr>
          <w:rFonts w:cs="Arial"/>
          <w:b w:val="false"/>
        </w:rPr>
        <w:t>dužnik</w:t>
      </w:r>
      <w:r w:rsidRPr="00D84892" w:rsidR="006C6198">
        <w:rPr>
          <w:rFonts w:cs="Arial"/>
          <w:b w:val="false"/>
        </w:rPr>
        <w:t>om</w:t>
      </w:r>
      <w:r w:rsidRPr="00D84892" w:rsidR="00FF0648">
        <w:rPr>
          <w:rFonts w:cs="Arial"/>
          <w:b w:val="false"/>
        </w:rPr>
        <w:t xml:space="preserve"> </w:t>
      </w:r>
      <w:r w:rsidRPr="00D84892" w:rsidR="006D283D">
        <w:rPr>
          <w:rFonts w:cs="Arial"/>
          <w:b w:val="false"/>
        </w:rPr>
        <w:t xml:space="preserve">trgovačkim društvom </w:t>
      </w:r>
      <w:r w:rsidRPr="00B20AB2" w:rsidR="00B20AB2">
        <w:rPr>
          <w:rFonts w:cs="Arial"/>
          <w:b w:val="false"/>
        </w:rPr>
        <w:t>VIPROM društvo s ograničenom odgovornošću za proizvodnju, građevinarstvo, trgovinu, posredovanje i usluge, Kupjak (Općina Ravna Gora), Kupjak 98E</w:t>
      </w:r>
      <w:r w:rsidRPr="00D84892" w:rsidR="005F031D">
        <w:rPr>
          <w:rFonts w:cs="Arial"/>
          <w:b w:val="false"/>
        </w:rPr>
        <w:t>.</w:t>
      </w:r>
    </w:p>
    <w:p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D84892" w:rsidR="00453043" w:rsidP="005B7AC9" w:rsidRDefault="00453043" w14:paraId="5DAC774F" w14:textId="77777777">
      <w:pPr>
        <w:jc w:val="both"/>
        <w:rPr>
          <w:rFonts w:cs="Arial"/>
          <w:b w:val="false"/>
        </w:rPr>
      </w:pPr>
    </w:p>
    <w:p w:rsidRPr="00D84892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OD SUDA PRISUTNI:</w:t>
      </w:r>
    </w:p>
    <w:p w:rsidRPr="00D84892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Daniela Korlević, sutkinja</w:t>
      </w:r>
    </w:p>
    <w:p w:rsidR="00D84892" w:rsidP="00DE6009" w:rsidRDefault="00CE4C06" w14:paraId="41296126" w14:textId="1B837B8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Dajana Jurković</w:t>
      </w:r>
      <w:r w:rsidRPr="00D84892" w:rsidR="00613796">
        <w:rPr>
          <w:rFonts w:cs="Arial"/>
          <w:b w:val="false"/>
        </w:rPr>
        <w:t>, zapisničar</w:t>
      </w:r>
    </w:p>
    <w:p w:rsidRPr="00D84892" w:rsidR="00605051" w:rsidP="00DE6009" w:rsidRDefault="00605051" w14:paraId="40EB8325" w14:textId="42E0F055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Ana Vičević Gračanin, privremeni stečajni upravitelj</w:t>
      </w:r>
    </w:p>
    <w:p w:rsidRPr="00D84892" w:rsidR="00453043" w:rsidP="00DE6009" w:rsidRDefault="00453043" w14:paraId="49FEB674" w14:textId="77777777">
      <w:pPr>
        <w:jc w:val="both"/>
        <w:rPr>
          <w:rFonts w:cs="Arial"/>
          <w:b w:val="false"/>
        </w:rPr>
      </w:pPr>
    </w:p>
    <w:p w:rsidRPr="00D84892" w:rsidR="00195861" w:rsidP="009B4622" w:rsidRDefault="009168D8" w14:paraId="34519986" w14:textId="58FD4E49">
      <w:pPr>
        <w:jc w:val="center"/>
        <w:rPr>
          <w:rFonts w:cs="Arial"/>
          <w:b w:val="false"/>
        </w:rPr>
      </w:pPr>
      <w:r w:rsidRPr="00D84892">
        <w:rPr>
          <w:rFonts w:cs="Arial"/>
          <w:b w:val="false"/>
        </w:rPr>
        <w:t>Početak u</w:t>
      </w:r>
      <w:r w:rsidRPr="00D84892" w:rsidR="00CF16F2">
        <w:rPr>
          <w:rFonts w:cs="Arial"/>
          <w:b w:val="false"/>
        </w:rPr>
        <w:t xml:space="preserve"> </w:t>
      </w:r>
      <w:r w:rsidRPr="00D84892" w:rsidR="00897BDF">
        <w:rPr>
          <w:rFonts w:cs="Arial"/>
          <w:b w:val="false"/>
        </w:rPr>
        <w:t>09</w:t>
      </w:r>
      <w:r w:rsidRPr="00D84892" w:rsidR="00613796">
        <w:rPr>
          <w:rFonts w:cs="Arial"/>
          <w:b w:val="false"/>
        </w:rPr>
        <w:t>:</w:t>
      </w:r>
      <w:r w:rsidR="00B20AB2">
        <w:rPr>
          <w:rFonts w:cs="Arial"/>
          <w:b w:val="false"/>
        </w:rPr>
        <w:t>0</w:t>
      </w:r>
      <w:r w:rsidR="008606D6">
        <w:rPr>
          <w:rFonts w:cs="Arial"/>
          <w:b w:val="false"/>
        </w:rPr>
        <w:t>0</w:t>
      </w:r>
      <w:r w:rsidRPr="00D84892" w:rsidR="00613796">
        <w:rPr>
          <w:rFonts w:cs="Arial"/>
          <w:b w:val="false"/>
        </w:rPr>
        <w:t xml:space="preserve"> </w:t>
      </w:r>
    </w:p>
    <w:p w:rsidRPr="00D84892" w:rsidR="00453043" w:rsidP="005B7AC9" w:rsidRDefault="00453043" w14:paraId="6402648F" w14:textId="77777777">
      <w:pPr>
        <w:jc w:val="both"/>
        <w:rPr>
          <w:rFonts w:cs="Arial"/>
          <w:b w:val="false"/>
        </w:rPr>
      </w:pPr>
    </w:p>
    <w:p w:rsidRPr="00D84892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Utvrđuje se da su na današnje ročište pristupili:</w:t>
      </w:r>
    </w:p>
    <w:p w:rsidRPr="00D84892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 xml:space="preserve">Za predlagatelja: </w:t>
      </w:r>
      <w:bookmarkStart w:name="_Hlk226528963" w:id="0"/>
      <w:r w:rsidRPr="00D84892" w:rsidR="008D6F40">
        <w:rPr>
          <w:rFonts w:cs="Arial"/>
          <w:b w:val="false"/>
        </w:rPr>
        <w:t xml:space="preserve">nitko, dostava poziva uredno iskazana  </w:t>
      </w:r>
      <w:r w:rsidRPr="00D84892">
        <w:rPr>
          <w:rFonts w:cs="Arial"/>
          <w:b w:val="false"/>
        </w:rPr>
        <w:t xml:space="preserve">  </w:t>
      </w:r>
      <w:bookmarkEnd w:id="0"/>
    </w:p>
    <w:p w:rsidRPr="00D84892" w:rsidR="00F242D5" w:rsidP="00BA4D2C" w:rsidRDefault="00BA4D2C" w14:paraId="3A9CEF85" w14:textId="5D0E81F0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Za dužnika:</w:t>
      </w:r>
      <w:r w:rsidRPr="00D84892" w:rsidR="00CE4C06">
        <w:rPr>
          <w:rFonts w:cs="Arial"/>
          <w:b w:val="false"/>
        </w:rPr>
        <w:t xml:space="preserve"> </w:t>
      </w:r>
      <w:r w:rsidR="00605051">
        <w:rPr>
          <w:rFonts w:cs="Arial"/>
          <w:b w:val="false"/>
        </w:rPr>
        <w:t>pun. Filip Lisac, odvj. u Rijeci, punomoć prilaže u spis</w:t>
      </w:r>
      <w:r w:rsidRPr="00B20AB2" w:rsidR="00B20AB2">
        <w:rPr>
          <w:rFonts w:cs="Arial"/>
          <w:b w:val="false"/>
        </w:rPr>
        <w:t xml:space="preserve">    </w:t>
      </w:r>
    </w:p>
    <w:p w:rsidR="00394D8B" w:rsidP="00B20AB2" w:rsidRDefault="00CE4C06" w14:paraId="08AA941B" w14:textId="1C0D63A1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 xml:space="preserve">Za FINA: </w:t>
      </w:r>
      <w:r w:rsidRPr="00D84892" w:rsidR="00BA4D2C">
        <w:rPr>
          <w:rFonts w:cs="Arial"/>
          <w:b w:val="false"/>
        </w:rPr>
        <w:t xml:space="preserve">nitko, dostava poziva uredno iskazana  </w:t>
      </w:r>
      <w:r w:rsidR="00394D8B">
        <w:rPr>
          <w:rFonts w:cs="Arial"/>
          <w:b w:val="false"/>
        </w:rPr>
        <w:t xml:space="preserve"> </w:t>
      </w:r>
    </w:p>
    <w:p w:rsidRPr="00D84892" w:rsidR="00453043" w:rsidP="00EF22DA" w:rsidRDefault="00394D8B" w14:paraId="72D1E692" w14:textId="1EDC47DB">
      <w:pPr>
        <w:pStyle w:val="Bezproreda"/>
        <w:jc w:val="both"/>
        <w:rPr>
          <w:rFonts w:cs="Arial"/>
          <w:b w:val="false"/>
        </w:rPr>
      </w:pPr>
      <w:r>
        <w:rPr>
          <w:rFonts w:cs="Arial"/>
          <w:b w:val="false"/>
        </w:rPr>
        <w:tab/>
      </w:r>
    </w:p>
    <w:p w:rsidRPr="00D84892" w:rsidR="00130C42" w:rsidP="00130C42" w:rsidRDefault="00130C42" w14:paraId="3A9491B3" w14:textId="310B4B26">
      <w:pPr>
        <w:pStyle w:val="Bezproreda"/>
        <w:ind w:firstLine="720"/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 xml:space="preserve">Utvrđuje se da spisu prileži podnesak predlagatelja od </w:t>
      </w:r>
      <w:r w:rsidR="00506720">
        <w:rPr>
          <w:rFonts w:cs="Arial"/>
          <w:b w:val="false"/>
        </w:rPr>
        <w:t>21</w:t>
      </w:r>
      <w:r w:rsidR="008606D6">
        <w:rPr>
          <w:rFonts w:cs="Arial"/>
          <w:b w:val="false"/>
        </w:rPr>
        <w:t>. svibnja</w:t>
      </w:r>
      <w:r w:rsidRPr="00D84892">
        <w:rPr>
          <w:rFonts w:cs="Arial"/>
          <w:b w:val="false"/>
        </w:rPr>
        <w:t xml:space="preserve"> 2026. prema kojem dužnik na dan </w:t>
      </w:r>
      <w:r w:rsidR="00506720">
        <w:rPr>
          <w:rFonts w:cs="Arial"/>
          <w:b w:val="false"/>
        </w:rPr>
        <w:t>21</w:t>
      </w:r>
      <w:r w:rsidR="008606D6">
        <w:rPr>
          <w:rFonts w:cs="Arial"/>
          <w:b w:val="false"/>
        </w:rPr>
        <w:t>. svibnja</w:t>
      </w:r>
      <w:r w:rsidRPr="00D84892">
        <w:rPr>
          <w:rFonts w:cs="Arial"/>
          <w:b w:val="false"/>
        </w:rPr>
        <w:t xml:space="preserve"> 2026. u Očevidniku redoslijeda osnova za plaćanje ima evidentirane neizvršene osnove za plaćanje u neprekinutom razdoblju </w:t>
      </w:r>
      <w:r w:rsidRPr="00D84892" w:rsidR="0004547F">
        <w:rPr>
          <w:rFonts w:cs="Arial"/>
          <w:b w:val="false"/>
        </w:rPr>
        <w:t xml:space="preserve">od </w:t>
      </w:r>
      <w:r w:rsidR="00B20AB2">
        <w:rPr>
          <w:rFonts w:cs="Arial"/>
          <w:b w:val="false"/>
        </w:rPr>
        <w:t>175</w:t>
      </w:r>
      <w:r w:rsidRPr="00D84892" w:rsidR="0004547F">
        <w:rPr>
          <w:rFonts w:cs="Arial"/>
          <w:b w:val="false"/>
        </w:rPr>
        <w:t xml:space="preserve"> dana </w:t>
      </w:r>
      <w:r w:rsidRPr="00D84892">
        <w:rPr>
          <w:rFonts w:cs="Arial"/>
          <w:b w:val="false"/>
        </w:rPr>
        <w:t xml:space="preserve">u ukupnom iznosu od </w:t>
      </w:r>
      <w:r w:rsidRPr="00B20AB2" w:rsidR="00B20AB2">
        <w:rPr>
          <w:rFonts w:cs="Arial"/>
          <w:b w:val="false"/>
        </w:rPr>
        <w:t xml:space="preserve">7.693,30 </w:t>
      </w:r>
      <w:r w:rsidRPr="00D84892" w:rsidR="00734A32">
        <w:rPr>
          <w:rFonts w:cs="Arial"/>
          <w:b w:val="false"/>
        </w:rPr>
        <w:t>EUR</w:t>
      </w:r>
      <w:r w:rsidRPr="00D84892">
        <w:rPr>
          <w:rFonts w:cs="Arial"/>
          <w:b w:val="false"/>
        </w:rPr>
        <w:t>.</w:t>
      </w:r>
    </w:p>
    <w:p w:rsidRPr="00D84892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D84892" w:rsidR="0004547F" w:rsidP="002F6B45" w:rsidRDefault="00DF7375" w14:paraId="5A98C00D" w14:textId="4A40393C">
      <w:pPr>
        <w:pStyle w:val="Bezproreda"/>
        <w:ind w:firstLine="720"/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>Utvrđuje se da je privremeni stečajni upravitelj po nalogu suda od</w:t>
      </w:r>
      <w:r w:rsidRPr="00D84892" w:rsidR="00A62A9F">
        <w:rPr>
          <w:rFonts w:cs="Arial"/>
          <w:b w:val="false"/>
        </w:rPr>
        <w:t xml:space="preserve"> </w:t>
      </w:r>
      <w:r w:rsidR="00FA4F6B">
        <w:rPr>
          <w:rFonts w:cs="Arial"/>
          <w:b w:val="false"/>
        </w:rPr>
        <w:t>1</w:t>
      </w:r>
      <w:r w:rsidR="00775F0E">
        <w:rPr>
          <w:rFonts w:cs="Arial"/>
          <w:b w:val="false"/>
        </w:rPr>
        <w:t>7</w:t>
      </w:r>
      <w:r w:rsidRPr="00D84892" w:rsidR="00D84892">
        <w:rPr>
          <w:rFonts w:cs="Arial"/>
          <w:b w:val="false"/>
        </w:rPr>
        <w:t>. travnja</w:t>
      </w:r>
      <w:r w:rsidRPr="00D84892">
        <w:rPr>
          <w:rFonts w:cs="Arial"/>
          <w:b w:val="false"/>
        </w:rPr>
        <w:t xml:space="preserve"> 2026. podnio pisano izvješće koje je objavljeno na mrežnoj stranici e – Oglasnoj ploči suda </w:t>
      </w:r>
      <w:r w:rsidR="00B20AB2">
        <w:rPr>
          <w:rFonts w:cs="Arial"/>
          <w:b w:val="false"/>
        </w:rPr>
        <w:t>11</w:t>
      </w:r>
      <w:r w:rsidRPr="00D84892" w:rsidR="00996509">
        <w:rPr>
          <w:rFonts w:cs="Arial"/>
          <w:b w:val="false"/>
        </w:rPr>
        <w:t>. svibnja</w:t>
      </w:r>
      <w:r w:rsidRPr="00D84892" w:rsidR="00061A91">
        <w:rPr>
          <w:rFonts w:cs="Arial"/>
          <w:b w:val="false"/>
        </w:rPr>
        <w:t xml:space="preserve"> </w:t>
      </w:r>
      <w:r w:rsidRPr="00D84892">
        <w:rPr>
          <w:rFonts w:cs="Arial"/>
          <w:b w:val="false"/>
        </w:rPr>
        <w:t xml:space="preserve">2026. </w:t>
      </w:r>
      <w:r w:rsidR="00B20AB2">
        <w:rPr>
          <w:rFonts w:cs="Arial"/>
          <w:b w:val="false"/>
        </w:rPr>
        <w:t>i dopunu izvješća 20. svibnja 2026</w:t>
      </w:r>
      <w:r w:rsidR="002D06DC">
        <w:rPr>
          <w:rFonts w:cs="Arial"/>
          <w:b w:val="false"/>
        </w:rPr>
        <w:t>.</w:t>
      </w:r>
    </w:p>
    <w:p w:rsidR="002F6B45" w:rsidP="002F6B45" w:rsidRDefault="002F6B45" w14:paraId="5814D431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506720" w:rsidP="002F6B45" w:rsidRDefault="00D866FD" w14:paraId="632D8F5B" w14:textId="6ABCFC6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 xml:space="preserve">Privremeni stečajni upravitelj </w:t>
      </w:r>
      <w:r w:rsidR="00B20AB2">
        <w:rPr>
          <w:rFonts w:cs="Arial"/>
          <w:b w:val="false"/>
          <w:lang w:eastAsia="hr-HR"/>
        </w:rPr>
        <w:t>u prethodnom postupku utvrdio je slijedeće:</w:t>
      </w:r>
    </w:p>
    <w:p w:rsidR="006D46EA" w:rsidP="002F6B45" w:rsidRDefault="002D06DC" w14:paraId="6C807666" w14:textId="6B513F4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Putem broja mobitela koji je pronađen u oglasima za prodaju imovine utvrđeno je da je u tijeku prodaja imovine dužnika i to zemljišta sa pilanom. Privremeni stečajni upravitelj stupio je u kontakt sa stanovitim Tomislavom koji prodaje imovinu dužnika koji je naveo da ne zna ništa veća samo pomaže u prodaji.</w:t>
      </w:r>
      <w:r w:rsidR="00B31633">
        <w:rPr>
          <w:rFonts w:cs="Arial"/>
          <w:b w:val="false"/>
          <w:lang w:eastAsia="hr-HR"/>
        </w:rPr>
        <w:t xml:space="preserve"> </w:t>
      </w:r>
    </w:p>
    <w:p w:rsidR="006D46EA" w:rsidP="002F6B45" w:rsidRDefault="006D46EA" w14:paraId="348AB636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6D46EA" w:rsidP="002F6B45" w:rsidRDefault="006D46EA" w14:paraId="0B6ACB10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Dužnik ima javno objavljena godišnje financijske izvještaje za 2024. godinu.</w:t>
      </w:r>
    </w:p>
    <w:p w:rsidR="006D46EA" w:rsidP="002F6B45" w:rsidRDefault="006D46EA" w14:paraId="70502892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B31633" w:rsidP="002F6B45" w:rsidRDefault="0040472D" w14:paraId="433D8A1F" w14:textId="4CA57E2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FF0000"/>
          <w:lang w:eastAsia="hr-HR"/>
        </w:rPr>
      </w:pPr>
      <w:r>
        <w:rPr>
          <w:rFonts w:cs="Arial"/>
          <w:b w:val="false"/>
          <w:lang w:eastAsia="hr-HR"/>
        </w:rPr>
        <w:t xml:space="preserve">Dužnik je vlasnik nekretnina upisanih u zemljišnim knjigama Općinskog suda u Rijeci, Zemljišnoknjižni odjel Delnice, i to k.č.br. 489/1 Kupjak, pašnjak, površine 2829 m2, upisan u z.k.ul. 576 k.o. Kupjak i k.č.br. 474 Kupjak, gospodarsko dvorište, gospodarsko </w:t>
      </w:r>
      <w:r>
        <w:rPr>
          <w:rFonts w:cs="Arial"/>
          <w:b w:val="false"/>
          <w:lang w:eastAsia="hr-HR"/>
        </w:rPr>
        <w:lastRenderedPageBreak/>
        <w:t>dvorište,</w:t>
      </w:r>
      <w:r w:rsidRPr="0040472D">
        <w:rPr>
          <w:rFonts w:cs="Arial"/>
          <w:b w:val="false"/>
          <w:lang w:eastAsia="hr-HR"/>
        </w:rPr>
        <w:t xml:space="preserve"> </w:t>
      </w:r>
      <w:r>
        <w:rPr>
          <w:rFonts w:cs="Arial"/>
          <w:b w:val="false"/>
          <w:lang w:eastAsia="hr-HR"/>
        </w:rPr>
        <w:t>gospodarsko dvorište, kuća, gospodarska zgrada,</w:t>
      </w:r>
      <w:r w:rsidRPr="0040472D">
        <w:rPr>
          <w:rFonts w:cs="Arial"/>
          <w:b w:val="false"/>
          <w:lang w:eastAsia="hr-HR"/>
        </w:rPr>
        <w:t xml:space="preserve"> </w:t>
      </w:r>
      <w:r>
        <w:rPr>
          <w:rFonts w:cs="Arial"/>
          <w:b w:val="false"/>
          <w:lang w:eastAsia="hr-HR"/>
        </w:rPr>
        <w:t>gospodarska zgrada, hala, hala</w:t>
      </w:r>
      <w:r w:rsidR="00B31633">
        <w:rPr>
          <w:rFonts w:cs="Arial"/>
          <w:b w:val="false"/>
          <w:lang w:eastAsia="hr-HR"/>
        </w:rPr>
        <w:t>, Kupjak 98E,</w:t>
      </w:r>
      <w:r>
        <w:rPr>
          <w:rFonts w:cs="Arial"/>
          <w:b w:val="false"/>
          <w:lang w:eastAsia="hr-HR"/>
        </w:rPr>
        <w:t xml:space="preserve"> ukupne površine 3486 m2, upisano u z.k.ul. 575 k.o</w:t>
      </w:r>
      <w:r w:rsidRPr="00B31633">
        <w:rPr>
          <w:rFonts w:cs="Arial"/>
          <w:b w:val="false"/>
          <w:lang w:eastAsia="hr-HR"/>
        </w:rPr>
        <w:t>. Kupjak.</w:t>
      </w:r>
      <w:r w:rsidRPr="00B31633" w:rsidR="00B31633">
        <w:rPr>
          <w:rFonts w:cs="Arial"/>
          <w:b w:val="false"/>
          <w:lang w:eastAsia="hr-HR"/>
        </w:rPr>
        <w:t xml:space="preserve"> </w:t>
      </w:r>
      <w:r w:rsidR="00B31633">
        <w:rPr>
          <w:rFonts w:cs="Arial"/>
          <w:b w:val="false"/>
          <w:lang w:eastAsia="hr-HR"/>
        </w:rPr>
        <w:t>U oglasniku se imovina prodaje po cijeni od 1.500.000,00 EUR.</w:t>
      </w:r>
    </w:p>
    <w:p w:rsidR="00363C97" w:rsidP="00B31633" w:rsidRDefault="00363C97" w14:paraId="727B7E3A" w14:textId="77777777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="00363C97" w:rsidP="002F6B45" w:rsidRDefault="00363C97" w14:paraId="37B9B287" w14:textId="23513B9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Iz godišnjeg financijskog izvještaja za 2024. godinu dužnik ima potraživanja u iznosu od 32.000,00 EUR prema trećim osobama.</w:t>
      </w:r>
    </w:p>
    <w:p w:rsidR="00363C97" w:rsidP="002F6B45" w:rsidRDefault="00363C97" w14:paraId="46CCA60E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363C97" w:rsidP="002F6B45" w:rsidRDefault="00B31633" w14:paraId="2C14B4CF" w14:textId="37B3FCA1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Prema uvjerenju Stanice za tehnički pregled vozila dužnik je vlasnik pet vozila koja su odjavljena, a posljednje je odjavljeno 5. lipnja 2024. Privremeni stečajni upravitelj nema podatak jesu li vozila prodana.</w:t>
      </w:r>
    </w:p>
    <w:p w:rsidR="00D866FD" w:rsidP="002F6B45" w:rsidRDefault="00D866FD" w14:paraId="3DDC8195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B20AB2" w:rsidP="002F6B45" w:rsidRDefault="00B31633" w14:paraId="30ABB53B" w14:textId="6A74F44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Prema izračunu privremenog stečajnog upravitelja predračun predvidivih troškova prethodnog i otvorenog stečajnog postupka za razdoblje od jedne godine iznosi 5.107,08 EUR, a odnosi se na:</w:t>
      </w:r>
    </w:p>
    <w:p w:rsidR="00B31633" w:rsidP="002F6B45" w:rsidRDefault="00B31633" w14:paraId="0EC43D89" w14:textId="4ADAE4E9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- bruto2 nagradu za rad u prethodnom postupku u iznosu od 1.075,00 EUR</w:t>
      </w:r>
    </w:p>
    <w:p w:rsidRPr="00B31633" w:rsidR="00B31633" w:rsidP="00B31633" w:rsidRDefault="00B31633" w14:paraId="68F582AA" w14:textId="253A0A0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- k</w:t>
      </w:r>
      <w:r w:rsidRPr="00B31633">
        <w:rPr>
          <w:rFonts w:cs="Arial"/>
          <w:b w:val="false"/>
          <w:lang w:eastAsia="hr-HR"/>
        </w:rPr>
        <w:t xml:space="preserve">njigovodstvo 1.250,00 EUR/ 12 mjeseci (1.000,00 EUR + </w:t>
      </w:r>
      <w:r w:rsidRPr="00B31633" w:rsidR="00325BE3">
        <w:rPr>
          <w:rFonts w:cs="Arial"/>
          <w:b w:val="false"/>
          <w:lang w:eastAsia="hr-HR"/>
        </w:rPr>
        <w:t>PDV</w:t>
      </w:r>
      <w:r w:rsidRPr="00B31633">
        <w:rPr>
          <w:rFonts w:cs="Arial"/>
          <w:b w:val="false"/>
          <w:lang w:eastAsia="hr-HR"/>
        </w:rPr>
        <w:t>)</w:t>
      </w:r>
    </w:p>
    <w:p w:rsidRPr="00B31633" w:rsidR="00B31633" w:rsidP="00B31633" w:rsidRDefault="00B31633" w14:paraId="2DA2A414" w14:textId="63FB4643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B31633">
        <w:rPr>
          <w:rFonts w:cs="Arial"/>
          <w:b w:val="false"/>
          <w:lang w:eastAsia="hr-HR"/>
        </w:rPr>
        <w:t xml:space="preserve">- </w:t>
      </w:r>
      <w:r w:rsidR="001142BB">
        <w:rPr>
          <w:rFonts w:cs="Arial"/>
          <w:b w:val="false"/>
          <w:lang w:eastAsia="hr-HR"/>
        </w:rPr>
        <w:t>v</w:t>
      </w:r>
      <w:r w:rsidRPr="00B31633">
        <w:rPr>
          <w:rFonts w:cs="Arial"/>
          <w:b w:val="false"/>
          <w:lang w:eastAsia="hr-HR"/>
        </w:rPr>
        <w:t>ođenje računa u banci = 120,00 EUR/12 mj</w:t>
      </w:r>
      <w:r w:rsidR="00325BE3">
        <w:rPr>
          <w:rFonts w:cs="Arial"/>
          <w:b w:val="false"/>
          <w:lang w:eastAsia="hr-HR"/>
        </w:rPr>
        <w:t>.</w:t>
      </w:r>
    </w:p>
    <w:p w:rsidRPr="00B31633" w:rsidR="00B31633" w:rsidP="00B31633" w:rsidRDefault="00B31633" w14:paraId="537D5175" w14:textId="39C370F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B31633">
        <w:rPr>
          <w:rFonts w:cs="Arial"/>
          <w:b w:val="false"/>
          <w:lang w:eastAsia="hr-HR"/>
        </w:rPr>
        <w:t xml:space="preserve">- </w:t>
      </w:r>
      <w:r w:rsidR="001142BB">
        <w:rPr>
          <w:rFonts w:cs="Arial"/>
          <w:b w:val="false"/>
          <w:lang w:eastAsia="hr-HR"/>
        </w:rPr>
        <w:t>m</w:t>
      </w:r>
      <w:r w:rsidRPr="00B31633">
        <w:rPr>
          <w:rFonts w:cs="Arial"/>
          <w:b w:val="false"/>
          <w:lang w:eastAsia="hr-HR"/>
        </w:rPr>
        <w:t>aterijalni troškovi (uredski materijal, pošta, biljezi) = 250,00 EUR/12 mj</w:t>
      </w:r>
      <w:r w:rsidR="00325BE3">
        <w:rPr>
          <w:rFonts w:cs="Arial"/>
          <w:b w:val="false"/>
          <w:lang w:eastAsia="hr-HR"/>
        </w:rPr>
        <w:t>.</w:t>
      </w:r>
    </w:p>
    <w:p w:rsidRPr="00B31633" w:rsidR="00B31633" w:rsidP="00B31633" w:rsidRDefault="00B31633" w14:paraId="09AAC635" w14:textId="7EA85F04">
      <w:pPr>
        <w:autoSpaceDE w:val="false"/>
        <w:autoSpaceDN w:val="false"/>
        <w:adjustRightInd w:val="false"/>
        <w:ind w:left="720"/>
        <w:jc w:val="both"/>
        <w:rPr>
          <w:rFonts w:cs="Arial"/>
          <w:b w:val="false"/>
          <w:lang w:eastAsia="hr-HR"/>
        </w:rPr>
      </w:pPr>
      <w:r w:rsidRPr="00B31633">
        <w:rPr>
          <w:rFonts w:cs="Arial"/>
          <w:b w:val="false"/>
          <w:lang w:eastAsia="hr-HR"/>
        </w:rPr>
        <w:t xml:space="preserve">- </w:t>
      </w:r>
      <w:r w:rsidR="001142BB">
        <w:rPr>
          <w:rFonts w:cs="Arial"/>
          <w:b w:val="false"/>
          <w:lang w:eastAsia="hr-HR"/>
        </w:rPr>
        <w:t>t</w:t>
      </w:r>
      <w:r w:rsidRPr="00B31633">
        <w:rPr>
          <w:rFonts w:cs="Arial"/>
          <w:b w:val="false"/>
          <w:lang w:eastAsia="hr-HR"/>
        </w:rPr>
        <w:t>roškovi oglašavanja i prodaje – pokazivanje, prezentacije, procjena nekretnine = 2.000,00 EUR</w:t>
      </w:r>
    </w:p>
    <w:p w:rsidRPr="00B31633" w:rsidR="00B31633" w:rsidP="00B31633" w:rsidRDefault="00B31633" w14:paraId="7782846A" w14:textId="12F763D1">
      <w:pPr>
        <w:autoSpaceDE w:val="false"/>
        <w:autoSpaceDN w:val="false"/>
        <w:adjustRightInd w:val="false"/>
        <w:ind w:left="720"/>
        <w:jc w:val="both"/>
        <w:rPr>
          <w:rFonts w:cs="Arial"/>
          <w:b w:val="false"/>
          <w:lang w:eastAsia="hr-HR"/>
        </w:rPr>
      </w:pPr>
      <w:r w:rsidRPr="00B31633">
        <w:rPr>
          <w:rFonts w:cs="Arial"/>
          <w:b w:val="false"/>
          <w:lang w:eastAsia="hr-HR"/>
        </w:rPr>
        <w:t xml:space="preserve">- </w:t>
      </w:r>
      <w:r w:rsidR="001142BB">
        <w:rPr>
          <w:rFonts w:cs="Arial"/>
          <w:b w:val="false"/>
          <w:lang w:eastAsia="hr-HR"/>
        </w:rPr>
        <w:t>t</w:t>
      </w:r>
      <w:r w:rsidRPr="00B31633">
        <w:rPr>
          <w:rFonts w:cs="Arial"/>
          <w:b w:val="false"/>
          <w:lang w:eastAsia="hr-HR"/>
        </w:rPr>
        <w:t>rošak prijevoza stečajne upraviteljice = 3 X 92,00 EUR neto = 276,00 EUR neto (bruto II – 412,08 EUR)</w:t>
      </w:r>
    </w:p>
    <w:p w:rsidR="00B31633" w:rsidP="00B31633" w:rsidRDefault="00B31633" w14:paraId="10DF0669" w14:textId="68A7678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B31633">
        <w:rPr>
          <w:rFonts w:cs="Arial"/>
          <w:b w:val="false"/>
          <w:lang w:eastAsia="hr-HR"/>
        </w:rPr>
        <w:t xml:space="preserve">- </w:t>
      </w:r>
      <w:r w:rsidR="001142BB">
        <w:rPr>
          <w:rFonts w:cs="Arial"/>
          <w:b w:val="false"/>
          <w:lang w:eastAsia="hr-HR"/>
        </w:rPr>
        <w:t>n</w:t>
      </w:r>
      <w:r w:rsidRPr="00B31633">
        <w:rPr>
          <w:rFonts w:cs="Arial"/>
          <w:b w:val="false"/>
          <w:lang w:eastAsia="hr-HR"/>
        </w:rPr>
        <w:t>epredvidivi troškovi – 1.000,00 EUR</w:t>
      </w:r>
      <w:r>
        <w:rPr>
          <w:rFonts w:cs="Arial"/>
          <w:b w:val="false"/>
          <w:lang w:eastAsia="hr-HR"/>
        </w:rPr>
        <w:t>.</w:t>
      </w:r>
    </w:p>
    <w:p w:rsidR="00B31633" w:rsidP="002F6B45" w:rsidRDefault="00B31633" w14:paraId="64157361" w14:textId="7777777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="00B20AB2" w:rsidP="002F6B45" w:rsidRDefault="00B31633" w14:paraId="2DA5BC26" w14:textId="0EF8500C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Zaključak je privremenog stečajnog upravitelja da je kod dužnika ostvaren stečajni razlog, nesposobnost za plaćanje i da dužnik ima imovinu dostatnu za namirenje troškova stečajnog postupka. Stoga predlaže da se nad dužnikom otvori stečajni postupak.</w:t>
      </w:r>
    </w:p>
    <w:p w:rsidR="00B20AB2" w:rsidP="00E5171C" w:rsidRDefault="00B20AB2" w14:paraId="06F4A543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="005A55A6" w:rsidP="00E5171C" w:rsidRDefault="005A55A6" w14:paraId="35ACDB9A" w14:textId="5974854B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Pun. dužnika </w:t>
      </w:r>
      <w:r w:rsidR="000D1AB7">
        <w:rPr>
          <w:rFonts w:cs="Arial"/>
          <w:b w:val="false"/>
        </w:rPr>
        <w:t>nema primjedbi na izvješće privremenog stečajnog upravitelja. Navodi da je kod dužnika došlo do promjene uprave 27. svibnja 2026., zbog čega još nije provedeno u sudskom registru ovog suda. P</w:t>
      </w:r>
      <w:r>
        <w:rPr>
          <w:rFonts w:cs="Arial"/>
          <w:b w:val="false"/>
        </w:rPr>
        <w:t>redlaže</w:t>
      </w:r>
      <w:r w:rsidR="000D1AB7">
        <w:rPr>
          <w:rFonts w:cs="Arial"/>
          <w:b w:val="false"/>
        </w:rPr>
        <w:t xml:space="preserve">  sudu odgodu današnjeg ročišta zbog pokušaja otklanjanja stečajnog razloga nesposobnost za plaćanje. Prema uputi stranke pun. dužnika u spis prilaže podnesak u kojoj je pojašnjena financijska situacija dužnika i prijedlogom za odgodu ročišta na rok od 30 dana.</w:t>
      </w:r>
    </w:p>
    <w:p w:rsidR="005A55A6" w:rsidP="00E5171C" w:rsidRDefault="00F05B21" w14:paraId="704C250A" w14:textId="53E4454B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Predlaže se odgoda ročišta na 30 dana u kojem roku će dužnik utvrditi i uskladiti sve evidentirane obveze i vjerovnike, pribaviti cjelokupnu računovodstvenu i financijsku dokumentaciju i dostaviti sudu očitovanje o stvarnom stanju dužnika.</w:t>
      </w:r>
    </w:p>
    <w:p w:rsidR="00F05B21" w:rsidP="00F30573" w:rsidRDefault="00F05B21" w14:paraId="74D5A6C5" w14:textId="77777777">
      <w:pPr>
        <w:pStyle w:val="Bezproreda"/>
        <w:jc w:val="both"/>
        <w:rPr>
          <w:rFonts w:cs="Arial"/>
          <w:b w:val="false"/>
        </w:rPr>
      </w:pPr>
    </w:p>
    <w:p w:rsidRPr="0069744A" w:rsidR="00237980" w:rsidP="00E5171C" w:rsidRDefault="00A407AB" w14:paraId="73CEECEF" w14:textId="768E383C">
      <w:pPr>
        <w:pStyle w:val="Bezproreda"/>
        <w:ind w:firstLine="720"/>
        <w:jc w:val="both"/>
        <w:rPr>
          <w:rFonts w:cs="Arial"/>
          <w:b w:val="false"/>
        </w:rPr>
      </w:pPr>
      <w:r w:rsidRPr="0069744A">
        <w:rPr>
          <w:rFonts w:cs="Arial"/>
          <w:b w:val="false"/>
        </w:rPr>
        <w:t xml:space="preserve">Utvrđuje se da prema Očevidniku neizvršenih osnova za plaćanje na dan </w:t>
      </w:r>
      <w:r w:rsidRPr="0069744A" w:rsidR="00B31633">
        <w:rPr>
          <w:rFonts w:cs="Arial"/>
          <w:b w:val="false"/>
        </w:rPr>
        <w:t>2. lipnja</w:t>
      </w:r>
      <w:r w:rsidRPr="0069744A" w:rsidR="00061A91">
        <w:rPr>
          <w:rFonts w:cs="Arial"/>
          <w:b w:val="false"/>
        </w:rPr>
        <w:t xml:space="preserve"> </w:t>
      </w:r>
      <w:r w:rsidRPr="0069744A">
        <w:rPr>
          <w:rFonts w:cs="Arial"/>
          <w:b w:val="false"/>
        </w:rPr>
        <w:t xml:space="preserve">2026. dužnik ima neizvršene osnove za plaćanje u ukupnom iznosu od </w:t>
      </w:r>
      <w:r w:rsidRPr="0069744A" w:rsidR="0069744A">
        <w:rPr>
          <w:rFonts w:cs="Arial"/>
          <w:b w:val="false"/>
        </w:rPr>
        <w:t>7.700,15</w:t>
      </w:r>
      <w:r w:rsidRPr="0069744A" w:rsidR="0074681E">
        <w:rPr>
          <w:rFonts w:cs="Arial"/>
          <w:b w:val="false"/>
        </w:rPr>
        <w:t xml:space="preserve"> </w:t>
      </w:r>
      <w:r w:rsidRPr="0069744A">
        <w:rPr>
          <w:rFonts w:cs="Arial"/>
          <w:b w:val="false"/>
        </w:rPr>
        <w:t>EUR u razdoblju dužem od 60 dana, zbog čega kod dužnika nije otklonjen stečajni razlog nesposobnost za plaćanje.</w:t>
      </w:r>
    </w:p>
    <w:p w:rsidRPr="00D84892" w:rsidR="00C1796B" w:rsidP="00E66C01" w:rsidRDefault="00C1796B" w14:paraId="5650B5F3" w14:textId="77777777">
      <w:pPr>
        <w:jc w:val="both"/>
        <w:rPr>
          <w:rFonts w:cs="Arial"/>
          <w:b w:val="false"/>
        </w:rPr>
      </w:pPr>
    </w:p>
    <w:p w:rsidR="00ED7419" w:rsidP="001807C7" w:rsidRDefault="00ED7419" w14:paraId="24751124" w14:textId="77777777">
      <w:pPr>
        <w:ind w:firstLine="708"/>
        <w:jc w:val="both"/>
        <w:rPr>
          <w:rFonts w:cs="Arial"/>
          <w:b w:val="false"/>
          <w:bCs/>
        </w:rPr>
      </w:pPr>
    </w:p>
    <w:p w:rsidR="00ED7419" w:rsidP="001807C7" w:rsidRDefault="00ED7419" w14:paraId="5DC1BE7D" w14:textId="77777777">
      <w:pPr>
        <w:ind w:firstLine="708"/>
        <w:jc w:val="both"/>
        <w:rPr>
          <w:rFonts w:cs="Arial"/>
          <w:b w:val="false"/>
          <w:bCs/>
        </w:rPr>
      </w:pPr>
    </w:p>
    <w:p w:rsidR="00ED7419" w:rsidP="001807C7" w:rsidRDefault="00ED7419" w14:paraId="0F4B09D4" w14:textId="77777777">
      <w:pPr>
        <w:ind w:firstLine="708"/>
        <w:jc w:val="both"/>
        <w:rPr>
          <w:rFonts w:cs="Arial"/>
          <w:b w:val="false"/>
          <w:bCs/>
        </w:rPr>
      </w:pPr>
    </w:p>
    <w:p w:rsidR="00ED7419" w:rsidP="001807C7" w:rsidRDefault="00ED7419" w14:paraId="344449D3" w14:textId="77777777">
      <w:pPr>
        <w:ind w:firstLine="708"/>
        <w:jc w:val="both"/>
        <w:rPr>
          <w:rFonts w:cs="Arial"/>
          <w:b w:val="false"/>
          <w:bCs/>
        </w:rPr>
      </w:pPr>
    </w:p>
    <w:p w:rsidRPr="0069744A" w:rsidR="0069744A" w:rsidP="001807C7" w:rsidRDefault="0069744A" w14:paraId="06975B5F" w14:textId="4CC4C848">
      <w:pPr>
        <w:ind w:firstLine="708"/>
        <w:jc w:val="both"/>
        <w:rPr>
          <w:rFonts w:cs="Arial"/>
          <w:b w:val="false"/>
          <w:bCs/>
        </w:rPr>
      </w:pPr>
      <w:r w:rsidRPr="0069744A">
        <w:rPr>
          <w:rFonts w:cs="Arial"/>
          <w:b w:val="false"/>
          <w:bCs/>
        </w:rPr>
        <w:lastRenderedPageBreak/>
        <w:t>Sudac donosi</w:t>
      </w:r>
    </w:p>
    <w:p w:rsidRPr="0069744A" w:rsidR="0069744A" w:rsidP="001807C7" w:rsidRDefault="0069744A" w14:paraId="77990162" w14:textId="77777777">
      <w:pPr>
        <w:ind w:firstLine="708"/>
        <w:jc w:val="center"/>
        <w:rPr>
          <w:rFonts w:cs="Arial"/>
          <w:b w:val="false"/>
          <w:bCs/>
        </w:rPr>
      </w:pPr>
      <w:r w:rsidRPr="0069744A">
        <w:rPr>
          <w:rFonts w:cs="Arial"/>
          <w:b w:val="false"/>
          <w:bCs/>
        </w:rPr>
        <w:t xml:space="preserve">r j e š e n j e </w:t>
      </w:r>
    </w:p>
    <w:p w:rsidRPr="0069744A" w:rsidR="0069744A" w:rsidP="001807C7" w:rsidRDefault="0069744A" w14:paraId="43D6FD72" w14:textId="77777777">
      <w:pPr>
        <w:ind w:firstLine="708"/>
        <w:jc w:val="center"/>
        <w:rPr>
          <w:rFonts w:cs="Arial"/>
          <w:b w:val="false"/>
          <w:bCs/>
        </w:rPr>
      </w:pPr>
    </w:p>
    <w:p w:rsidRPr="0069744A" w:rsidR="0069744A" w:rsidP="00E66C01" w:rsidRDefault="0069744A" w14:paraId="29C5C72C" w14:textId="10A461C2">
      <w:pPr>
        <w:ind w:firstLine="708"/>
        <w:jc w:val="both"/>
        <w:rPr>
          <w:rFonts w:cs="Arial"/>
          <w:b w:val="false"/>
          <w:bCs/>
        </w:rPr>
      </w:pPr>
      <w:r w:rsidRPr="0069744A">
        <w:rPr>
          <w:rFonts w:cs="Arial"/>
          <w:b w:val="false"/>
          <w:bCs/>
        </w:rPr>
        <w:t xml:space="preserve">Prihvaća se prijedlog dužnika te se današnje ročište se odgađa, a slijedeće zakazuje za dan </w:t>
      </w:r>
    </w:p>
    <w:p w:rsidRPr="0069744A" w:rsidR="0069744A" w:rsidP="001807C7" w:rsidRDefault="0069744A" w14:paraId="2376A4C6" w14:textId="77777777">
      <w:pPr>
        <w:ind w:firstLine="708"/>
        <w:rPr>
          <w:rFonts w:cs="Arial"/>
          <w:b w:val="false"/>
          <w:bCs/>
        </w:rPr>
      </w:pPr>
    </w:p>
    <w:p w:rsidRPr="006F0295" w:rsidR="0069744A" w:rsidP="006F0295" w:rsidRDefault="006F0295" w14:paraId="199C05D7" w14:textId="580DFA93">
      <w:pPr>
        <w:ind w:left="3240" w:firstLine="360"/>
        <w:rPr>
          <w:rFonts w:cs="Arial"/>
          <w:b w:val="false"/>
          <w:bCs/>
        </w:rPr>
      </w:pPr>
      <w:r w:rsidRPr="006F0295">
        <w:rPr>
          <w:rFonts w:cs="Arial"/>
          <w:b w:val="false"/>
          <w:bCs/>
        </w:rPr>
        <w:t>1.</w:t>
      </w:r>
      <w:r>
        <w:rPr>
          <w:rFonts w:cs="Arial"/>
          <w:b w:val="false"/>
          <w:bCs/>
        </w:rPr>
        <w:t xml:space="preserve"> </w:t>
      </w:r>
      <w:r w:rsidRPr="006F0295" w:rsidR="0069744A">
        <w:rPr>
          <w:rFonts w:cs="Arial"/>
          <w:b w:val="false"/>
          <w:bCs/>
        </w:rPr>
        <w:t xml:space="preserve">rujna 2026. u 09:00 </w:t>
      </w:r>
    </w:p>
    <w:p w:rsidRPr="0069744A" w:rsidR="0069744A" w:rsidP="001807C7" w:rsidRDefault="0069744A" w14:paraId="1198CEA4" w14:textId="77777777">
      <w:pPr>
        <w:jc w:val="center"/>
        <w:rPr>
          <w:rFonts w:cs="Arial"/>
          <w:b w:val="false"/>
          <w:bCs/>
        </w:rPr>
      </w:pPr>
      <w:r w:rsidRPr="0069744A">
        <w:rPr>
          <w:rFonts w:cs="Arial"/>
          <w:b w:val="false"/>
          <w:bCs/>
        </w:rPr>
        <w:t xml:space="preserve">   kod Trgovačkog suda u Rijeci </w:t>
      </w:r>
    </w:p>
    <w:p w:rsidRPr="0069744A" w:rsidR="0069744A" w:rsidP="001807C7" w:rsidRDefault="0069744A" w14:paraId="2E3C32A2" w14:textId="77777777">
      <w:pPr>
        <w:jc w:val="center"/>
        <w:rPr>
          <w:rFonts w:cs="Arial"/>
          <w:b w:val="false"/>
          <w:bCs/>
        </w:rPr>
      </w:pPr>
      <w:r w:rsidRPr="0069744A">
        <w:rPr>
          <w:rFonts w:cs="Arial"/>
          <w:b w:val="false"/>
          <w:bCs/>
        </w:rPr>
        <w:t>Zadarska ulica 1 i 3</w:t>
      </w:r>
    </w:p>
    <w:p w:rsidRPr="0069744A" w:rsidR="0069744A" w:rsidP="001807C7" w:rsidRDefault="0069744A" w14:paraId="566F4E83" w14:textId="77777777">
      <w:pPr>
        <w:jc w:val="center"/>
        <w:rPr>
          <w:rFonts w:cs="Arial"/>
          <w:b w:val="false"/>
          <w:bCs/>
        </w:rPr>
      </w:pPr>
      <w:r w:rsidRPr="0069744A">
        <w:rPr>
          <w:rFonts w:cs="Arial"/>
          <w:b w:val="false"/>
          <w:bCs/>
        </w:rPr>
        <w:t>I. kat, sudnica broj 2</w:t>
      </w:r>
    </w:p>
    <w:p w:rsidRPr="0069744A" w:rsidR="0069744A" w:rsidP="001807C7" w:rsidRDefault="0069744A" w14:paraId="0723D361" w14:textId="77777777">
      <w:pPr>
        <w:rPr>
          <w:rFonts w:cs="Arial"/>
          <w:b w:val="false"/>
          <w:bCs/>
        </w:rPr>
      </w:pPr>
    </w:p>
    <w:p w:rsidRPr="00112A5C" w:rsidR="00B20A01" w:rsidP="00112A5C" w:rsidRDefault="0069744A" w14:paraId="2FC38A29" w14:textId="354559A9">
      <w:pPr>
        <w:ind w:firstLine="708"/>
        <w:jc w:val="both"/>
        <w:rPr>
          <w:rFonts w:cs="Arial"/>
          <w:b w:val="false"/>
          <w:bCs/>
        </w:rPr>
      </w:pPr>
      <w:r w:rsidRPr="0069744A">
        <w:rPr>
          <w:rFonts w:cs="Arial"/>
          <w:b w:val="false"/>
          <w:bCs/>
        </w:rPr>
        <w:t>što prisutn</w:t>
      </w:r>
      <w:r>
        <w:rPr>
          <w:rFonts w:cs="Arial"/>
          <w:b w:val="false"/>
          <w:bCs/>
        </w:rPr>
        <w:t>i</w:t>
      </w:r>
      <w:r w:rsidRPr="0069744A">
        <w:rPr>
          <w:rFonts w:cs="Arial"/>
          <w:b w:val="false"/>
          <w:bCs/>
        </w:rPr>
        <w:t xml:space="preserve"> </w:t>
      </w:r>
      <w:r>
        <w:rPr>
          <w:rFonts w:cs="Arial"/>
          <w:b w:val="false"/>
          <w:bCs/>
        </w:rPr>
        <w:t>pun. dužnika i privremeni stečajni upravitelj</w:t>
      </w:r>
      <w:r w:rsidRPr="0069744A">
        <w:rPr>
          <w:rFonts w:cs="Arial"/>
          <w:b w:val="false"/>
          <w:bCs/>
        </w:rPr>
        <w:t xml:space="preserve"> prima</w:t>
      </w:r>
      <w:r>
        <w:rPr>
          <w:rFonts w:cs="Arial"/>
          <w:b w:val="false"/>
          <w:bCs/>
        </w:rPr>
        <w:t>ju</w:t>
      </w:r>
      <w:r w:rsidRPr="0069744A">
        <w:rPr>
          <w:rFonts w:cs="Arial"/>
          <w:b w:val="false"/>
          <w:bCs/>
        </w:rPr>
        <w:t xml:space="preserve"> na znanje te se smatra</w:t>
      </w:r>
      <w:r>
        <w:rPr>
          <w:rFonts w:cs="Arial"/>
          <w:b w:val="false"/>
          <w:bCs/>
        </w:rPr>
        <w:t>ju</w:t>
      </w:r>
      <w:r w:rsidRPr="0069744A">
        <w:rPr>
          <w:rFonts w:cs="Arial"/>
          <w:b w:val="false"/>
          <w:bCs/>
        </w:rPr>
        <w:t xml:space="preserve"> uredno pozvan</w:t>
      </w:r>
      <w:r>
        <w:rPr>
          <w:rFonts w:cs="Arial"/>
          <w:b w:val="false"/>
          <w:bCs/>
        </w:rPr>
        <w:t>i</w:t>
      </w:r>
      <w:r w:rsidRPr="0069744A">
        <w:rPr>
          <w:rFonts w:cs="Arial"/>
          <w:b w:val="false"/>
          <w:bCs/>
        </w:rPr>
        <w:t>m, a predlagatelja će se pozvati objavom ovog poziva na mrežnoj stranici e-Oglasne ploče suda.</w:t>
      </w:r>
    </w:p>
    <w:p w:rsidRPr="00D84892" w:rsidR="009D0196" w:rsidP="00CA6EF6" w:rsidRDefault="009D0196" w14:paraId="31F64A77" w14:textId="77777777">
      <w:pPr>
        <w:ind w:firstLine="720"/>
        <w:jc w:val="both"/>
        <w:rPr>
          <w:rFonts w:cs="Arial"/>
          <w:b w:val="false"/>
        </w:rPr>
      </w:pPr>
    </w:p>
    <w:p w:rsidRPr="00D84892" w:rsidR="007B31B2" w:rsidP="0042383F" w:rsidRDefault="007B31B2" w14:paraId="4AEBCE32" w14:textId="66CC043A">
      <w:pPr>
        <w:pStyle w:val="Odlomakpopisa"/>
        <w:ind w:left="426" w:hanging="142"/>
        <w:jc w:val="center"/>
        <w:rPr>
          <w:rFonts w:cs="Arial"/>
          <w:b w:val="false"/>
        </w:rPr>
      </w:pPr>
      <w:r w:rsidRPr="00D84892">
        <w:rPr>
          <w:rFonts w:cs="Arial"/>
          <w:b w:val="false"/>
        </w:rPr>
        <w:t>Dovršeno u</w:t>
      </w:r>
      <w:r w:rsidRPr="00D84892" w:rsidR="00034B53">
        <w:rPr>
          <w:rFonts w:cs="Arial"/>
          <w:b w:val="false"/>
        </w:rPr>
        <w:t xml:space="preserve"> </w:t>
      </w:r>
      <w:r w:rsidRPr="00D84892" w:rsidR="00897BDF">
        <w:rPr>
          <w:rFonts w:cs="Arial"/>
          <w:b w:val="false"/>
        </w:rPr>
        <w:t>9</w:t>
      </w:r>
      <w:r w:rsidRPr="00D84892" w:rsidR="009F77AF">
        <w:rPr>
          <w:rFonts w:cs="Arial"/>
          <w:b w:val="false"/>
        </w:rPr>
        <w:t>:</w:t>
      </w:r>
      <w:r w:rsidR="00874E6C">
        <w:rPr>
          <w:rFonts w:cs="Arial"/>
          <w:b w:val="false"/>
        </w:rPr>
        <w:t>1</w:t>
      </w:r>
      <w:r w:rsidR="00355305">
        <w:rPr>
          <w:rFonts w:cs="Arial"/>
          <w:b w:val="false"/>
        </w:rPr>
        <w:t>5</w:t>
      </w:r>
      <w:r w:rsidRPr="00D84892" w:rsidR="00603467">
        <w:rPr>
          <w:rFonts w:cs="Arial"/>
          <w:b w:val="false"/>
        </w:rPr>
        <w:t xml:space="preserve"> </w:t>
      </w:r>
    </w:p>
    <w:p w:rsidRPr="00D84892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</w:rPr>
      </w:pPr>
    </w:p>
    <w:p w:rsidRPr="00D84892" w:rsidR="00222484" w:rsidP="005B7AC9" w:rsidRDefault="007B31B2" w14:paraId="785646EC" w14:textId="0D2FB4AD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 xml:space="preserve"> </w:t>
      </w:r>
      <w:r w:rsidRPr="00D84892">
        <w:rPr>
          <w:rFonts w:cs="Arial"/>
          <w:b w:val="false"/>
        </w:rPr>
        <w:tab/>
      </w:r>
      <w:r w:rsidRPr="00D84892" w:rsidR="00D95C4F">
        <w:rPr>
          <w:rFonts w:cs="Arial"/>
          <w:b w:val="false"/>
        </w:rPr>
        <w:t xml:space="preserve">  </w:t>
      </w:r>
      <w:r w:rsidRPr="00D84892">
        <w:rPr>
          <w:rFonts w:cs="Arial"/>
          <w:b w:val="false"/>
        </w:rPr>
        <w:tab/>
        <w:t xml:space="preserve">      </w:t>
      </w:r>
      <w:r w:rsidRPr="00D84892" w:rsidR="00FC145F">
        <w:rPr>
          <w:rFonts w:cs="Arial"/>
          <w:b w:val="false"/>
        </w:rPr>
        <w:t xml:space="preserve">                     </w:t>
      </w:r>
      <w:r w:rsidRPr="00D84892">
        <w:rPr>
          <w:rFonts w:cs="Arial"/>
          <w:b w:val="false"/>
        </w:rPr>
        <w:t xml:space="preserve"> </w:t>
      </w:r>
      <w:r w:rsidRPr="00D84892" w:rsidR="001471E3">
        <w:rPr>
          <w:rFonts w:cs="Arial"/>
          <w:b w:val="false"/>
        </w:rPr>
        <w:t xml:space="preserve">        </w:t>
      </w:r>
      <w:r w:rsidRPr="00D84892" w:rsidR="00D7080F">
        <w:rPr>
          <w:rFonts w:cs="Arial"/>
          <w:b w:val="false"/>
        </w:rPr>
        <w:t>Sutkinja</w:t>
      </w:r>
      <w:r w:rsidRPr="00D84892" w:rsidR="005B7AC9">
        <w:rPr>
          <w:rFonts w:cs="Arial"/>
          <w:b w:val="false"/>
        </w:rPr>
        <w:t xml:space="preserve">           </w:t>
      </w:r>
      <w:r w:rsidRPr="00D84892" w:rsidR="00643DC3">
        <w:rPr>
          <w:rFonts w:cs="Arial"/>
          <w:b w:val="false"/>
        </w:rPr>
        <w:t xml:space="preserve"> </w:t>
      </w:r>
      <w:r w:rsidRPr="00D84892" w:rsidR="007B32C7">
        <w:rPr>
          <w:rFonts w:cs="Arial"/>
          <w:b w:val="false"/>
        </w:rPr>
        <w:t xml:space="preserve"> </w:t>
      </w:r>
      <w:r w:rsidRPr="00D84892" w:rsidR="002D5A1F">
        <w:rPr>
          <w:rFonts w:cs="Arial"/>
          <w:b w:val="false"/>
        </w:rPr>
        <w:tab/>
      </w:r>
      <w:r w:rsidR="00ED7419">
        <w:rPr>
          <w:rFonts w:cs="Arial"/>
          <w:b w:val="false"/>
        </w:rPr>
        <w:t>Privremeni stečajni upravitelj</w:t>
      </w:r>
    </w:p>
    <w:p w:rsidRPr="00D84892"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Pr="00D84892"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D84892" w:rsidR="00D063BC" w:rsidP="005B7AC9" w:rsidRDefault="00D063BC" w14:paraId="441CDBE8" w14:textId="77777777">
      <w:pPr>
        <w:jc w:val="both"/>
        <w:rPr>
          <w:rFonts w:cs="Arial"/>
          <w:b w:val="false"/>
        </w:rPr>
      </w:pPr>
    </w:p>
    <w:p w:rsidRPr="00D84892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D84892" w:rsidR="00E72AD8" w:rsidP="00A351CE" w:rsidRDefault="007B31B2" w14:paraId="5855F673" w14:textId="65CFBFF0">
      <w:pPr>
        <w:jc w:val="both"/>
        <w:rPr>
          <w:rFonts w:cs="Arial"/>
          <w:b w:val="false"/>
        </w:rPr>
      </w:pPr>
      <w:r w:rsidRPr="00D84892">
        <w:rPr>
          <w:rFonts w:cs="Arial"/>
          <w:b w:val="false"/>
        </w:rPr>
        <w:tab/>
      </w:r>
      <w:r w:rsidRPr="00D84892">
        <w:rPr>
          <w:rFonts w:cs="Arial"/>
          <w:b w:val="false"/>
        </w:rPr>
        <w:tab/>
      </w:r>
      <w:r w:rsidRPr="00D84892">
        <w:rPr>
          <w:rFonts w:cs="Arial"/>
          <w:b w:val="false"/>
        </w:rPr>
        <w:tab/>
      </w:r>
      <w:r w:rsidRPr="00D84892">
        <w:rPr>
          <w:rFonts w:cs="Arial"/>
          <w:b w:val="false"/>
        </w:rPr>
        <w:tab/>
        <w:t xml:space="preserve">            </w:t>
      </w:r>
      <w:r w:rsidRPr="00D84892" w:rsidR="001471E3">
        <w:rPr>
          <w:rFonts w:cs="Arial"/>
          <w:b w:val="false"/>
        </w:rPr>
        <w:t xml:space="preserve">  </w:t>
      </w:r>
      <w:r w:rsidRPr="00D84892">
        <w:rPr>
          <w:rFonts w:cs="Arial"/>
          <w:b w:val="false"/>
        </w:rPr>
        <w:t xml:space="preserve">Zapisničar </w:t>
      </w:r>
      <w:r w:rsidRPr="00D84892">
        <w:rPr>
          <w:rFonts w:cs="Arial"/>
          <w:b w:val="false"/>
        </w:rPr>
        <w:tab/>
        <w:t xml:space="preserve">         </w:t>
      </w:r>
      <w:r w:rsidRPr="00D84892" w:rsidR="00CA5F98">
        <w:rPr>
          <w:rFonts w:cs="Arial"/>
          <w:b w:val="false"/>
        </w:rPr>
        <w:t xml:space="preserve"> </w:t>
      </w:r>
      <w:r w:rsidR="00840E18">
        <w:rPr>
          <w:rFonts w:cs="Arial"/>
          <w:b w:val="false"/>
        </w:rPr>
        <w:t>Zastupnik dužnika po zakonu</w:t>
      </w:r>
      <w:r w:rsidR="00ED7419">
        <w:rPr>
          <w:rFonts w:cs="Arial"/>
          <w:b w:val="false"/>
        </w:rPr>
        <w:t xml:space="preserve"> p.p.</w:t>
      </w:r>
    </w:p>
    <w:sectPr w:rsidRPr="00D84892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64A4B88B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2F6B45">
      <w:rPr>
        <w:rFonts w:cs="Arial"/>
        <w:b w:val="false"/>
      </w:rPr>
      <w:t>1</w:t>
    </w:r>
    <w:r w:rsidR="00506720">
      <w:rPr>
        <w:rFonts w:cs="Arial"/>
        <w:b w:val="false"/>
      </w:rPr>
      <w:t>5</w:t>
    </w:r>
    <w:r w:rsidR="00B20AB2">
      <w:rPr>
        <w:rFonts w:cs="Arial"/>
        <w:b w:val="false"/>
      </w:rPr>
      <w:t>6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</w:t>
    </w:r>
    <w:r w:rsidR="00FB1523">
      <w:rPr>
        <w:rFonts w:cs="Arial"/>
        <w:b w:val="false"/>
      </w:rPr>
      <w:t>-</w:t>
    </w:r>
    <w:r w:rsidR="00D84892">
      <w:rPr>
        <w:rFonts w:cs="Arial"/>
        <w:b w:val="false"/>
      </w:rPr>
      <w:t>1</w:t>
    </w:r>
    <w:r w:rsidR="00B20AB2">
      <w:rPr>
        <w:rFonts w:cs="Arial"/>
        <w:b w:val="false"/>
      </w:rPr>
      <w:t>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C17EF2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502C5A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9BACAF3"/>
    <w:multiLevelType w:val="hybridMultilevel"/>
    <w:tmpl w:val="9DBA4E4E"/>
    <w:lvl w:ilvl="0" w:tplc="8D7675F0">
      <w:start w:val="1"/>
      <w:numFmt w:val="decimal"/>
      <w:lvlText w:val="%1."/>
      <w:lvlJc w:val="left"/>
      <w:rPr>
        <w:rFonts w:ascii="Arial" w:hAnsi="Arial" w:eastAsia="Times New Roman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0C02013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10960917"/>
    <w:multiLevelType w:val="hybridMultilevel"/>
    <w:tmpl w:val="B3B25F8A"/>
    <w:lvl w:ilvl="0" w:tplc="B42C71AE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1BF94C42"/>
    <w:multiLevelType w:val="hybridMultilevel"/>
    <w:tmpl w:val="75722A96"/>
    <w:lvl w:ilvl="0" w:tplc="521081D0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24B9119F"/>
    <w:multiLevelType w:val="hybridMultilevel"/>
    <w:tmpl w:val="A888DB72"/>
    <w:lvl w:ilvl="0" w:tplc="F48AEE46">
      <w:start w:val="2"/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3">
    <w:nsid w:val="25EB6403"/>
    <w:multiLevelType w:val="hybridMultilevel"/>
    <w:tmpl w:val="58C88B94"/>
    <w:lvl w:ilvl="0" w:tplc="0842433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2B0B088E"/>
    <w:multiLevelType w:val="hybridMultilevel"/>
    <w:tmpl w:val="4F0834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2E302EDB"/>
    <w:multiLevelType w:val="hybridMultilevel"/>
    <w:tmpl w:val="C34A6E0E"/>
    <w:lvl w:ilvl="0" w:tplc="669AB288">
      <w:start w:val="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8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FA56D7C"/>
    <w:multiLevelType w:val="hybridMultilevel"/>
    <w:tmpl w:val="F0628172"/>
    <w:lvl w:ilvl="0" w:tplc="4CE8B3B0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80" w:hanging="360"/>
      </w:pPr>
    </w:lvl>
    <w:lvl w:ilvl="2" w:tplc="041A001B" w:tentative="true">
      <w:start w:val="1"/>
      <w:numFmt w:val="lowerRoman"/>
      <w:lvlText w:val="%3."/>
      <w:lvlJc w:val="right"/>
      <w:pPr>
        <w:ind w:left="5400" w:hanging="180"/>
      </w:pPr>
    </w:lvl>
    <w:lvl w:ilvl="3" w:tplc="041A000F" w:tentative="true">
      <w:start w:val="1"/>
      <w:numFmt w:val="decimal"/>
      <w:lvlText w:val="%4."/>
      <w:lvlJc w:val="left"/>
      <w:pPr>
        <w:ind w:left="6120" w:hanging="360"/>
      </w:pPr>
    </w:lvl>
    <w:lvl w:ilvl="4" w:tplc="041A0019" w:tentative="true">
      <w:start w:val="1"/>
      <w:numFmt w:val="lowerLetter"/>
      <w:lvlText w:val="%5."/>
      <w:lvlJc w:val="left"/>
      <w:pPr>
        <w:ind w:left="6840" w:hanging="360"/>
      </w:pPr>
    </w:lvl>
    <w:lvl w:ilvl="5" w:tplc="041A001B" w:tentative="true">
      <w:start w:val="1"/>
      <w:numFmt w:val="lowerRoman"/>
      <w:lvlText w:val="%6."/>
      <w:lvlJc w:val="right"/>
      <w:pPr>
        <w:ind w:left="7560" w:hanging="180"/>
      </w:pPr>
    </w:lvl>
    <w:lvl w:ilvl="6" w:tplc="041A000F" w:tentative="true">
      <w:start w:val="1"/>
      <w:numFmt w:val="decimal"/>
      <w:lvlText w:val="%7."/>
      <w:lvlJc w:val="left"/>
      <w:pPr>
        <w:ind w:left="8280" w:hanging="360"/>
      </w:pPr>
    </w:lvl>
    <w:lvl w:ilvl="7" w:tplc="041A0019" w:tentative="true">
      <w:start w:val="1"/>
      <w:numFmt w:val="lowerLetter"/>
      <w:lvlText w:val="%8."/>
      <w:lvlJc w:val="left"/>
      <w:pPr>
        <w:ind w:left="9000" w:hanging="360"/>
      </w:pPr>
    </w:lvl>
    <w:lvl w:ilvl="8" w:tplc="041A001B" w:tentative="true">
      <w:start w:val="1"/>
      <w:numFmt w:val="lowerRoman"/>
      <w:lvlText w:val="%9."/>
      <w:lvlJc w:val="right"/>
      <w:pPr>
        <w:ind w:left="9720" w:hanging="180"/>
      </w:pPr>
    </w:lvl>
  </w:abstractNum>
  <w:abstractNum w:abstractNumId="30">
    <w:nsid w:val="40095822"/>
    <w:multiLevelType w:val="hybridMultilevel"/>
    <w:tmpl w:val="93E07CFA"/>
    <w:lvl w:ilvl="0" w:tplc="6CE8A33A">
      <w:start w:val="3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1">
    <w:nsid w:val="43CF2134"/>
    <w:multiLevelType w:val="hybridMultilevel"/>
    <w:tmpl w:val="F010360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46BC63E5"/>
    <w:multiLevelType w:val="hybridMultilevel"/>
    <w:tmpl w:val="DED63B08"/>
    <w:lvl w:ilvl="0" w:tplc="21A040E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4D207495"/>
    <w:multiLevelType w:val="hybridMultilevel"/>
    <w:tmpl w:val="9EF6D686"/>
    <w:lvl w:ilvl="0" w:tplc="51549B78">
      <w:start w:val="1"/>
      <w:numFmt w:val="decimal"/>
      <w:lvlText w:val="%1."/>
      <w:lvlJc w:val="left"/>
      <w:rPr>
        <w:rFonts w:ascii="Arial" w:hAnsi="Arial" w:eastAsia="Times New Roman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4F4E74C2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8">
    <w:nsid w:val="59380AA0"/>
    <w:multiLevelType w:val="hybridMultilevel"/>
    <w:tmpl w:val="FCB42C68"/>
    <w:lvl w:ilvl="0" w:tplc="E9B42F38">
      <w:start w:val="5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9">
    <w:nsid w:val="628E1DC5"/>
    <w:multiLevelType w:val="hybridMultilevel"/>
    <w:tmpl w:val="45A6696C"/>
    <w:lvl w:ilvl="0" w:tplc="9BD24764">
      <w:start w:val="1"/>
      <w:numFmt w:val="decimal"/>
      <w:lvlText w:val="%1."/>
      <w:lvlJc w:val="left"/>
      <w:pPr>
        <w:ind w:left="38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560" w:hanging="360"/>
      </w:pPr>
    </w:lvl>
    <w:lvl w:ilvl="2" w:tplc="041A001B" w:tentative="true">
      <w:start w:val="1"/>
      <w:numFmt w:val="lowerRoman"/>
      <w:lvlText w:val="%3."/>
      <w:lvlJc w:val="right"/>
      <w:pPr>
        <w:ind w:left="5280" w:hanging="180"/>
      </w:pPr>
    </w:lvl>
    <w:lvl w:ilvl="3" w:tplc="041A000F" w:tentative="true">
      <w:start w:val="1"/>
      <w:numFmt w:val="decimal"/>
      <w:lvlText w:val="%4."/>
      <w:lvlJc w:val="left"/>
      <w:pPr>
        <w:ind w:left="6000" w:hanging="360"/>
      </w:pPr>
    </w:lvl>
    <w:lvl w:ilvl="4" w:tplc="041A0019" w:tentative="true">
      <w:start w:val="1"/>
      <w:numFmt w:val="lowerLetter"/>
      <w:lvlText w:val="%5."/>
      <w:lvlJc w:val="left"/>
      <w:pPr>
        <w:ind w:left="6720" w:hanging="360"/>
      </w:pPr>
    </w:lvl>
    <w:lvl w:ilvl="5" w:tplc="041A001B" w:tentative="true">
      <w:start w:val="1"/>
      <w:numFmt w:val="lowerRoman"/>
      <w:lvlText w:val="%6."/>
      <w:lvlJc w:val="right"/>
      <w:pPr>
        <w:ind w:left="7440" w:hanging="180"/>
      </w:pPr>
    </w:lvl>
    <w:lvl w:ilvl="6" w:tplc="041A000F" w:tentative="true">
      <w:start w:val="1"/>
      <w:numFmt w:val="decimal"/>
      <w:lvlText w:val="%7."/>
      <w:lvlJc w:val="left"/>
      <w:pPr>
        <w:ind w:left="8160" w:hanging="360"/>
      </w:pPr>
    </w:lvl>
    <w:lvl w:ilvl="7" w:tplc="041A0019" w:tentative="true">
      <w:start w:val="1"/>
      <w:numFmt w:val="lowerLetter"/>
      <w:lvlText w:val="%8."/>
      <w:lvlJc w:val="left"/>
      <w:pPr>
        <w:ind w:left="8880" w:hanging="360"/>
      </w:pPr>
    </w:lvl>
    <w:lvl w:ilvl="8" w:tplc="041A001B" w:tentative="true">
      <w:start w:val="1"/>
      <w:numFmt w:val="lowerRoman"/>
      <w:lvlText w:val="%9."/>
      <w:lvlJc w:val="right"/>
      <w:pPr>
        <w:ind w:left="9600" w:hanging="180"/>
      </w:pPr>
    </w:lvl>
  </w:abstractNum>
  <w:abstractNum w:abstractNumId="40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62DA194A"/>
    <w:multiLevelType w:val="hybridMultilevel"/>
    <w:tmpl w:val="BCCC8EBE"/>
    <w:lvl w:ilvl="0" w:tplc="D39243D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D494F6F"/>
    <w:multiLevelType w:val="hybridMultilevel"/>
    <w:tmpl w:val="9ABA478A"/>
    <w:lvl w:ilvl="0" w:tplc="4ADAE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79E93F01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79F923CE"/>
    <w:multiLevelType w:val="hybridMultilevel"/>
    <w:tmpl w:val="AE00DD48"/>
    <w:lvl w:ilvl="0" w:tplc="91FA994E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6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1"/>
  </w:num>
  <w:num w:numId="5">
    <w:abstractNumId w:val="25"/>
  </w:num>
  <w:num w:numId="6">
    <w:abstractNumId w:val="14"/>
  </w:num>
  <w:num w:numId="7">
    <w:abstractNumId w:val="1"/>
  </w:num>
  <w:num w:numId="8">
    <w:abstractNumId w:val="32"/>
  </w:num>
  <w:num w:numId="9">
    <w:abstractNumId w:val="12"/>
  </w:num>
  <w:num w:numId="10">
    <w:abstractNumId w:val="40"/>
  </w:num>
  <w:num w:numId="11">
    <w:abstractNumId w:val="34"/>
  </w:num>
  <w:num w:numId="12">
    <w:abstractNumId w:val="8"/>
  </w:num>
  <w:num w:numId="13">
    <w:abstractNumId w:val="9"/>
  </w:num>
  <w:num w:numId="14">
    <w:abstractNumId w:val="43"/>
  </w:num>
  <w:num w:numId="15">
    <w:abstractNumId w:val="7"/>
  </w:num>
  <w:num w:numId="16">
    <w:abstractNumId w:val="2"/>
  </w:num>
  <w:num w:numId="17">
    <w:abstractNumId w:val="37"/>
  </w:num>
  <w:num w:numId="18">
    <w:abstractNumId w:val="27"/>
  </w:num>
  <w:num w:numId="19">
    <w:abstractNumId w:val="21"/>
  </w:num>
  <w:num w:numId="20">
    <w:abstractNumId w:val="18"/>
  </w:num>
  <w:num w:numId="21">
    <w:abstractNumId w:val="10"/>
  </w:num>
  <w:num w:numId="22">
    <w:abstractNumId w:val="16"/>
  </w:num>
  <w:num w:numId="23">
    <w:abstractNumId w:val="28"/>
  </w:num>
  <w:num w:numId="24">
    <w:abstractNumId w:val="19"/>
  </w:num>
  <w:num w:numId="25">
    <w:abstractNumId w:val="46"/>
  </w:num>
  <w:num w:numId="26">
    <w:abstractNumId w:val="17"/>
  </w:num>
  <w:num w:numId="27">
    <w:abstractNumId w:val="30"/>
  </w:num>
  <w:num w:numId="28">
    <w:abstractNumId w:val="3"/>
  </w:num>
  <w:num w:numId="29">
    <w:abstractNumId w:val="0"/>
  </w:num>
  <w:num w:numId="30">
    <w:abstractNumId w:val="44"/>
  </w:num>
  <w:num w:numId="31">
    <w:abstractNumId w:val="15"/>
  </w:num>
  <w:num w:numId="32">
    <w:abstractNumId w:val="38"/>
  </w:num>
  <w:num w:numId="33">
    <w:abstractNumId w:val="13"/>
  </w:num>
  <w:num w:numId="34">
    <w:abstractNumId w:val="35"/>
  </w:num>
  <w:num w:numId="35">
    <w:abstractNumId w:val="45"/>
  </w:num>
  <w:num w:numId="36">
    <w:abstractNumId w:val="42"/>
  </w:num>
  <w:num w:numId="37">
    <w:abstractNumId w:val="33"/>
  </w:num>
  <w:num w:numId="38">
    <w:abstractNumId w:val="36"/>
  </w:num>
  <w:num w:numId="39">
    <w:abstractNumId w:val="41"/>
  </w:num>
  <w:num w:numId="40">
    <w:abstractNumId w:val="22"/>
  </w:num>
  <w:num w:numId="41">
    <w:abstractNumId w:val="20"/>
  </w:num>
  <w:num w:numId="42">
    <w:abstractNumId w:val="23"/>
  </w:num>
  <w:num w:numId="43">
    <w:abstractNumId w:val="31"/>
  </w:num>
  <w:num w:numId="44">
    <w:abstractNumId w:val="26"/>
  </w:num>
  <w:num w:numId="45">
    <w:abstractNumId w:val="39"/>
  </w:num>
  <w:num w:numId="46">
    <w:abstractNumId w:val="24"/>
  </w:num>
  <w:num w:numId="47">
    <w:abstractNumId w:val="29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6123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671B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25F4B"/>
    <w:rsid w:val="00026BBE"/>
    <w:rsid w:val="00030279"/>
    <w:rsid w:val="0003155A"/>
    <w:rsid w:val="00032EE5"/>
    <w:rsid w:val="0003456F"/>
    <w:rsid w:val="00034B53"/>
    <w:rsid w:val="00035C96"/>
    <w:rsid w:val="00037022"/>
    <w:rsid w:val="0003763F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2F5F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B01"/>
    <w:rsid w:val="000C4FF3"/>
    <w:rsid w:val="000C6BD4"/>
    <w:rsid w:val="000C71CD"/>
    <w:rsid w:val="000D05DC"/>
    <w:rsid w:val="000D14AB"/>
    <w:rsid w:val="000D1551"/>
    <w:rsid w:val="000D1AB7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4E70"/>
    <w:rsid w:val="000E4FDE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A71"/>
    <w:rsid w:val="0010406A"/>
    <w:rsid w:val="00106654"/>
    <w:rsid w:val="00106F89"/>
    <w:rsid w:val="00107815"/>
    <w:rsid w:val="00107B86"/>
    <w:rsid w:val="0011009A"/>
    <w:rsid w:val="00112A5C"/>
    <w:rsid w:val="00113AEB"/>
    <w:rsid w:val="001140F5"/>
    <w:rsid w:val="001142BB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1DA5"/>
    <w:rsid w:val="00133FDB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427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47A8"/>
    <w:rsid w:val="001A4C84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BF3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728"/>
    <w:rsid w:val="00226E6F"/>
    <w:rsid w:val="00234858"/>
    <w:rsid w:val="00236D23"/>
    <w:rsid w:val="00237980"/>
    <w:rsid w:val="00241E8B"/>
    <w:rsid w:val="00242A82"/>
    <w:rsid w:val="00244919"/>
    <w:rsid w:val="00244F58"/>
    <w:rsid w:val="002516B4"/>
    <w:rsid w:val="00251A4E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41C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3193"/>
    <w:rsid w:val="002C339C"/>
    <w:rsid w:val="002C395B"/>
    <w:rsid w:val="002C3BC0"/>
    <w:rsid w:val="002C3E39"/>
    <w:rsid w:val="002C7038"/>
    <w:rsid w:val="002C7FB0"/>
    <w:rsid w:val="002D034F"/>
    <w:rsid w:val="002D06DC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6B45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5EF"/>
    <w:rsid w:val="00313D37"/>
    <w:rsid w:val="00314ADA"/>
    <w:rsid w:val="0031590D"/>
    <w:rsid w:val="00320D77"/>
    <w:rsid w:val="0032122B"/>
    <w:rsid w:val="00321454"/>
    <w:rsid w:val="00322992"/>
    <w:rsid w:val="00323D54"/>
    <w:rsid w:val="003242DE"/>
    <w:rsid w:val="003258A1"/>
    <w:rsid w:val="00325BE3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431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46F2E"/>
    <w:rsid w:val="00350CB3"/>
    <w:rsid w:val="00351110"/>
    <w:rsid w:val="0035172F"/>
    <w:rsid w:val="00353C0D"/>
    <w:rsid w:val="0035421A"/>
    <w:rsid w:val="00355305"/>
    <w:rsid w:val="00355DD5"/>
    <w:rsid w:val="00356690"/>
    <w:rsid w:val="0036182C"/>
    <w:rsid w:val="00362560"/>
    <w:rsid w:val="00363C80"/>
    <w:rsid w:val="00363C97"/>
    <w:rsid w:val="003645BB"/>
    <w:rsid w:val="00365B38"/>
    <w:rsid w:val="0036613F"/>
    <w:rsid w:val="00366E49"/>
    <w:rsid w:val="00371BFB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3875"/>
    <w:rsid w:val="00394D8B"/>
    <w:rsid w:val="0039535E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5AD"/>
    <w:rsid w:val="003C3D41"/>
    <w:rsid w:val="003C5540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2A1"/>
    <w:rsid w:val="003E6726"/>
    <w:rsid w:val="003F1399"/>
    <w:rsid w:val="003F3449"/>
    <w:rsid w:val="003F5A9F"/>
    <w:rsid w:val="00400795"/>
    <w:rsid w:val="004012AF"/>
    <w:rsid w:val="00401599"/>
    <w:rsid w:val="0040372D"/>
    <w:rsid w:val="00404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0BE"/>
    <w:rsid w:val="00424984"/>
    <w:rsid w:val="00424AD2"/>
    <w:rsid w:val="00425940"/>
    <w:rsid w:val="00426C5F"/>
    <w:rsid w:val="00427CF1"/>
    <w:rsid w:val="00430F3D"/>
    <w:rsid w:val="004333DE"/>
    <w:rsid w:val="0043403F"/>
    <w:rsid w:val="00434624"/>
    <w:rsid w:val="00434A00"/>
    <w:rsid w:val="00434CE5"/>
    <w:rsid w:val="00434F6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3043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3D52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7B9"/>
    <w:rsid w:val="004C58D5"/>
    <w:rsid w:val="004D065C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720"/>
    <w:rsid w:val="00506E96"/>
    <w:rsid w:val="005113C5"/>
    <w:rsid w:val="005123AD"/>
    <w:rsid w:val="0051250F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2C26"/>
    <w:rsid w:val="00532DCC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3DF"/>
    <w:rsid w:val="0055381B"/>
    <w:rsid w:val="00554592"/>
    <w:rsid w:val="00554A56"/>
    <w:rsid w:val="00560DA5"/>
    <w:rsid w:val="005610AF"/>
    <w:rsid w:val="00562AF8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5A6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4D54"/>
    <w:rsid w:val="005C51CE"/>
    <w:rsid w:val="005C533A"/>
    <w:rsid w:val="005C61C5"/>
    <w:rsid w:val="005C6F76"/>
    <w:rsid w:val="005C76F5"/>
    <w:rsid w:val="005D0CA9"/>
    <w:rsid w:val="005D1153"/>
    <w:rsid w:val="005D1FCA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1BEF"/>
    <w:rsid w:val="005F2F11"/>
    <w:rsid w:val="005F40DA"/>
    <w:rsid w:val="005F511F"/>
    <w:rsid w:val="00600000"/>
    <w:rsid w:val="00601378"/>
    <w:rsid w:val="00603467"/>
    <w:rsid w:val="006044E1"/>
    <w:rsid w:val="00605051"/>
    <w:rsid w:val="00610109"/>
    <w:rsid w:val="006107FF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3742A"/>
    <w:rsid w:val="00640669"/>
    <w:rsid w:val="00642A6A"/>
    <w:rsid w:val="00643AD7"/>
    <w:rsid w:val="00643DC3"/>
    <w:rsid w:val="00645A1B"/>
    <w:rsid w:val="00646586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3550"/>
    <w:rsid w:val="00673A2C"/>
    <w:rsid w:val="00674533"/>
    <w:rsid w:val="00674A8C"/>
    <w:rsid w:val="00676FAF"/>
    <w:rsid w:val="00681125"/>
    <w:rsid w:val="006821B8"/>
    <w:rsid w:val="006826A7"/>
    <w:rsid w:val="00682CF9"/>
    <w:rsid w:val="00683157"/>
    <w:rsid w:val="0068358E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6D9E"/>
    <w:rsid w:val="00697353"/>
    <w:rsid w:val="0069744A"/>
    <w:rsid w:val="006A00B5"/>
    <w:rsid w:val="006A01F7"/>
    <w:rsid w:val="006A0201"/>
    <w:rsid w:val="006A02BA"/>
    <w:rsid w:val="006A06DA"/>
    <w:rsid w:val="006A0D60"/>
    <w:rsid w:val="006A14DE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690E"/>
    <w:rsid w:val="006C7AEF"/>
    <w:rsid w:val="006D1061"/>
    <w:rsid w:val="006D1F4A"/>
    <w:rsid w:val="006D20EB"/>
    <w:rsid w:val="006D283D"/>
    <w:rsid w:val="006D2A0D"/>
    <w:rsid w:val="006D46EA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95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4A32"/>
    <w:rsid w:val="007351B9"/>
    <w:rsid w:val="00735709"/>
    <w:rsid w:val="00735945"/>
    <w:rsid w:val="007433AF"/>
    <w:rsid w:val="0074650A"/>
    <w:rsid w:val="0074681E"/>
    <w:rsid w:val="0074710A"/>
    <w:rsid w:val="00750A06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5F0E"/>
    <w:rsid w:val="00777F37"/>
    <w:rsid w:val="00780DC0"/>
    <w:rsid w:val="00782970"/>
    <w:rsid w:val="00783300"/>
    <w:rsid w:val="007852B3"/>
    <w:rsid w:val="007906EF"/>
    <w:rsid w:val="00794494"/>
    <w:rsid w:val="007979E6"/>
    <w:rsid w:val="00797B8C"/>
    <w:rsid w:val="00797BE9"/>
    <w:rsid w:val="007A0094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5E5D"/>
    <w:rsid w:val="007D5EFB"/>
    <w:rsid w:val="007D6806"/>
    <w:rsid w:val="007E0371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3D2B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0E18"/>
    <w:rsid w:val="0084156C"/>
    <w:rsid w:val="00842B3F"/>
    <w:rsid w:val="0084683E"/>
    <w:rsid w:val="008471DB"/>
    <w:rsid w:val="00847704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06D6"/>
    <w:rsid w:val="00865A35"/>
    <w:rsid w:val="0086741A"/>
    <w:rsid w:val="00873653"/>
    <w:rsid w:val="00874E6C"/>
    <w:rsid w:val="0087601F"/>
    <w:rsid w:val="008800F5"/>
    <w:rsid w:val="00880440"/>
    <w:rsid w:val="008807F9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C30EA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155D"/>
    <w:rsid w:val="008E34CA"/>
    <w:rsid w:val="008E3D8C"/>
    <w:rsid w:val="008E4852"/>
    <w:rsid w:val="008E5AEC"/>
    <w:rsid w:val="008E6EFB"/>
    <w:rsid w:val="008E7014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0E13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4797"/>
    <w:rsid w:val="00975549"/>
    <w:rsid w:val="0097562D"/>
    <w:rsid w:val="00975A5D"/>
    <w:rsid w:val="009764F0"/>
    <w:rsid w:val="00976B87"/>
    <w:rsid w:val="00977E03"/>
    <w:rsid w:val="009803C1"/>
    <w:rsid w:val="00984433"/>
    <w:rsid w:val="00985DEC"/>
    <w:rsid w:val="00990EE2"/>
    <w:rsid w:val="009942DC"/>
    <w:rsid w:val="00994F2E"/>
    <w:rsid w:val="00994FDB"/>
    <w:rsid w:val="00996509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35FF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196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5995"/>
    <w:rsid w:val="00A564F1"/>
    <w:rsid w:val="00A606D9"/>
    <w:rsid w:val="00A61640"/>
    <w:rsid w:val="00A624FD"/>
    <w:rsid w:val="00A62A9F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712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61A1"/>
    <w:rsid w:val="00AA69B6"/>
    <w:rsid w:val="00AB0B98"/>
    <w:rsid w:val="00AB0EA2"/>
    <w:rsid w:val="00AB3831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3E66"/>
    <w:rsid w:val="00AE423E"/>
    <w:rsid w:val="00AE4A89"/>
    <w:rsid w:val="00AE4E31"/>
    <w:rsid w:val="00AE595E"/>
    <w:rsid w:val="00AE5AC8"/>
    <w:rsid w:val="00AF1D99"/>
    <w:rsid w:val="00AF2BC5"/>
    <w:rsid w:val="00AF417C"/>
    <w:rsid w:val="00B00D0E"/>
    <w:rsid w:val="00B00F2B"/>
    <w:rsid w:val="00B0339D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16B43"/>
    <w:rsid w:val="00B20548"/>
    <w:rsid w:val="00B208C1"/>
    <w:rsid w:val="00B20A01"/>
    <w:rsid w:val="00B20AB2"/>
    <w:rsid w:val="00B21774"/>
    <w:rsid w:val="00B263B9"/>
    <w:rsid w:val="00B26CF6"/>
    <w:rsid w:val="00B31633"/>
    <w:rsid w:val="00B32399"/>
    <w:rsid w:val="00B34F1D"/>
    <w:rsid w:val="00B3517F"/>
    <w:rsid w:val="00B35AFE"/>
    <w:rsid w:val="00B35E1E"/>
    <w:rsid w:val="00B36D56"/>
    <w:rsid w:val="00B36F91"/>
    <w:rsid w:val="00B37E99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2CA6"/>
    <w:rsid w:val="00B63B22"/>
    <w:rsid w:val="00B6455A"/>
    <w:rsid w:val="00B65A2F"/>
    <w:rsid w:val="00B6760D"/>
    <w:rsid w:val="00B70EBD"/>
    <w:rsid w:val="00B71F8A"/>
    <w:rsid w:val="00B73E39"/>
    <w:rsid w:val="00B76508"/>
    <w:rsid w:val="00B7731F"/>
    <w:rsid w:val="00B82A55"/>
    <w:rsid w:val="00B84FBC"/>
    <w:rsid w:val="00B85258"/>
    <w:rsid w:val="00B85503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2309"/>
    <w:rsid w:val="00BB31A7"/>
    <w:rsid w:val="00BB4C3F"/>
    <w:rsid w:val="00BB54D5"/>
    <w:rsid w:val="00BB55BB"/>
    <w:rsid w:val="00BB5F3B"/>
    <w:rsid w:val="00BB7537"/>
    <w:rsid w:val="00BB77B6"/>
    <w:rsid w:val="00BB78C5"/>
    <w:rsid w:val="00BB7A49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46E9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1796B"/>
    <w:rsid w:val="00C27827"/>
    <w:rsid w:val="00C3020F"/>
    <w:rsid w:val="00C30C33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0823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A6EF6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E6925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3BC"/>
    <w:rsid w:val="00D064E4"/>
    <w:rsid w:val="00D1018A"/>
    <w:rsid w:val="00D103DE"/>
    <w:rsid w:val="00D127DB"/>
    <w:rsid w:val="00D13BF4"/>
    <w:rsid w:val="00D1566B"/>
    <w:rsid w:val="00D1581E"/>
    <w:rsid w:val="00D245DA"/>
    <w:rsid w:val="00D27597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478EF"/>
    <w:rsid w:val="00D50B46"/>
    <w:rsid w:val="00D52607"/>
    <w:rsid w:val="00D52A0E"/>
    <w:rsid w:val="00D52F39"/>
    <w:rsid w:val="00D53B07"/>
    <w:rsid w:val="00D54731"/>
    <w:rsid w:val="00D558E7"/>
    <w:rsid w:val="00D6312C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4892"/>
    <w:rsid w:val="00D85086"/>
    <w:rsid w:val="00D856E7"/>
    <w:rsid w:val="00D85FBA"/>
    <w:rsid w:val="00D866FD"/>
    <w:rsid w:val="00D86812"/>
    <w:rsid w:val="00D86F1D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7C6"/>
    <w:rsid w:val="00DE58FD"/>
    <w:rsid w:val="00DE6009"/>
    <w:rsid w:val="00DE79D6"/>
    <w:rsid w:val="00DF0A0C"/>
    <w:rsid w:val="00DF2F8B"/>
    <w:rsid w:val="00DF6CA6"/>
    <w:rsid w:val="00DF7375"/>
    <w:rsid w:val="00DF7846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364EC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71C"/>
    <w:rsid w:val="00E51C2F"/>
    <w:rsid w:val="00E60446"/>
    <w:rsid w:val="00E6395B"/>
    <w:rsid w:val="00E63FE4"/>
    <w:rsid w:val="00E64EB7"/>
    <w:rsid w:val="00E65628"/>
    <w:rsid w:val="00E65A92"/>
    <w:rsid w:val="00E66C01"/>
    <w:rsid w:val="00E66CCF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86989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5F4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419"/>
    <w:rsid w:val="00ED75D3"/>
    <w:rsid w:val="00ED784B"/>
    <w:rsid w:val="00ED7C1C"/>
    <w:rsid w:val="00EE0DEA"/>
    <w:rsid w:val="00EE1756"/>
    <w:rsid w:val="00EE2F23"/>
    <w:rsid w:val="00EE30D7"/>
    <w:rsid w:val="00EE6454"/>
    <w:rsid w:val="00EF181C"/>
    <w:rsid w:val="00EF19AA"/>
    <w:rsid w:val="00EF1DA9"/>
    <w:rsid w:val="00EF22DA"/>
    <w:rsid w:val="00EF34BB"/>
    <w:rsid w:val="00EF3ACB"/>
    <w:rsid w:val="00EF55C7"/>
    <w:rsid w:val="00EF6542"/>
    <w:rsid w:val="00F01616"/>
    <w:rsid w:val="00F02A0C"/>
    <w:rsid w:val="00F037A7"/>
    <w:rsid w:val="00F05B21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58C8"/>
    <w:rsid w:val="00F2656F"/>
    <w:rsid w:val="00F27C5A"/>
    <w:rsid w:val="00F301CD"/>
    <w:rsid w:val="00F30573"/>
    <w:rsid w:val="00F35006"/>
    <w:rsid w:val="00F352F8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75726"/>
    <w:rsid w:val="00F809C7"/>
    <w:rsid w:val="00F81266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A4F6B"/>
    <w:rsid w:val="00FB1523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2353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lipnja 2026.</izvorni_sadrzaj>
    <derivirana_varijabla naziv="DomainObject.PlaniraniZavrsetakDatum_1">2. lipnja 2026.</derivirana_varijabla>
  </DomainObject.PlaniraniZavrsetakDatum>
  <DomainObject.PlaniraniPocetakDatum>
    <izvorni_sadrzaj>2. lipnja 2026.</izvorni_sadrzaj>
    <derivirana_varijabla naziv="DomainObject.PlaniraniPocetakDatum_1">2. lipnja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lipnja 2026.</izvorni_sadrzaj>
    <derivirana_varijabla naziv="DomainObject.Zapisnik.DatumKreiranja_1">2.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St-156/2026-12</izvorni_sadrzaj>
    <derivirana_varijabla naziv="DomainObject.Zapisnik.Oznaka_1">St-156/2026-12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ožujka 2026.</izvorni_sadrzaj>
    <derivirana_varijabla naziv="DomainObject.Predmet.DatumIzradeOptuznogAkta_1">27. ožujka 2026.</derivirana_varijabla>
  </DomainObject.Predmet.DatumIzradeOptuznogAkta>
  <DomainObject.Predmet.DatumIzradeOptuznogAktaFormated>
    <izvorni_sadrzaj>27.3.2026.</izvorni_sadrzaj>
    <derivirana_varijabla naziv="DomainObject.Predmet.DatumIzradeOptuznogAktaFormated_1">27.3.2026.</derivirana_varijabla>
  </DomainObject.Predmet.DatumIzradeOptuznogAktaFormated>
  <DomainObject.Predmet.DatumOsnivanja>
    <izvorni_sadrzaj>30. ožujka 2026.</izvorni_sadrzaj>
    <derivirana_varijabla naziv="DomainObject.Predmet.DatumOsnivanja_1">30.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ožujka 2026.</izvorni_sadrzaj>
    <derivirana_varijabla naziv="DomainObject.Predmet.DatumPrimitkaOptuznogAkta_1">27.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St-156/2026</izvorni_sadrzaj>
    <derivirana_varijabla naziv="DomainObject.Predmet.OznakaBroj_1">St-156/2026</derivirana_varijabla>
  </DomainObject.Predmet.OznakaBroj>
  <DomainObject.Predmet.OznakaBrojOptuznogAkta>
    <izvorni_sadrzaj>04-06-26-1423</izvorni_sadrzaj>
    <derivirana_varijabla naziv="DomainObject.Predmet.OznakaBrojOptuznogAkta_1">04-06-26-1423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VIPROM d.o.o.  Kupjak zastupanog po punomoćniku Jiří Chvalovský</izvorni_sadrzaj>
    <derivirana_varijabla naziv="DomainObject.Predmet.ProtustrankaFormated_1">  VIPROM d.o.o.  Kupjak zastupanog po punomoćniku Jiří Chvalovský</derivirana_varijabla>
  </DomainObject.Predmet.ProtustrankaFormated>
  <DomainObject.Predmet.ProtustrankaFormatedOIB>
    <izvorni_sadrzaj>  VIPROM d.o.o.  Kupjak, OIB 77263608758 zastupanog po punomoćniku Jiří Chvalovský</izvorni_sadrzaj>
    <derivirana_varijabla naziv="DomainObject.Predmet.ProtustrankaFormatedOIB_1">  VIPROM d.o.o.  Kupjak, OIB 77263608758 zastupanog po punomoćniku Jiří Chvalovský</derivirana_varijabla>
  </DomainObject.Predmet.ProtustrankaFormatedOIB>
  <DomainObject.Predmet.ProtustrankaFormatedWithAdress>
    <izvorni_sadrzaj> VIPROM d.o.o.  Kupjak, Kupjak 98e, 51313 Kupjak zastupanog po punomoćniku Jiří Chvalovský</izvorni_sadrzaj>
    <derivirana_varijabla naziv="DomainObject.Predmet.ProtustrankaFormatedWithAdress_1"> VIPROM d.o.o.  Kupjak, Kupjak 98e, 51313 Kupjak zastupanog po punomoćniku Jiří Chvalovský</derivirana_varijabla>
  </DomainObject.Predmet.ProtustrankaFormatedWithAdress>
  <DomainObject.Predmet.ProtustrankaFormatedWithAdressOIB>
    <izvorni_sadrzaj> VIPROM d.o.o.  Kupjak, OIB 77263608758, Kupjak 98e, 51313 Kupjak zastupanog po punomoćniku Jiří Chvalovský</izvorni_sadrzaj>
    <derivirana_varijabla naziv="DomainObject.Predmet.ProtustrankaFormatedWithAdressOIB_1"> VIPROM d.o.o.  Kupjak, OIB 77263608758, Kupjak 98e, 51313 Kupjak zastupanog po punomoćniku Jiří Chvalovský</derivirana_varijabla>
  </DomainObject.Predmet.ProtustrankaFormatedWithAdressOIB>
  <DomainObject.Predmet.ProtustrankaWithAdress>
    <izvorni_sadrzaj>VIPROM d.o.o.  Kupjak Kupjak 98e, 51313 Kupjak</izvorni_sadrzaj>
    <derivirana_varijabla naziv="DomainObject.Predmet.ProtustrankaWithAdress_1">VIPROM d.o.o.  Kupjak Kupjak 98e, 51313 Kupjak</derivirana_varijabla>
  </DomainObject.Predmet.ProtustrankaWithAdress>
  <DomainObject.Predmet.ProtustrankaWithAdressOIB>
    <izvorni_sadrzaj>VIPROM d.o.o.  Kupjak, OIB 77263608758, Kupjak 98e, 51313 Kupjak</izvorni_sadrzaj>
    <derivirana_varijabla naziv="DomainObject.Predmet.ProtustrankaWithAdressOIB_1">VIPROM d.o.o.  Kupjak, OIB 77263608758, Kupjak 98e, 51313 Kupjak</derivirana_varijabla>
  </DomainObject.Predmet.ProtustrankaWithAdressOIB>
  <DomainObject.Predmet.ProtustrankaNazivFormated>
    <izvorni_sadrzaj>VIPROM d.o.o.  Kupjak</izvorni_sadrzaj>
    <derivirana_varijabla naziv="DomainObject.Predmet.ProtustrankaNazivFormated_1">VIPROM d.o.o.  Kupjak</derivirana_varijabla>
  </DomainObject.Predmet.ProtustrankaNazivFormated>
  <DomainObject.Predmet.ProtustrankaNazivFormatedOIB>
    <izvorni_sadrzaj>VIPROM d.o.o.  Kupjak, OIB 77263608758</izvorni_sadrzaj>
    <derivirana_varijabla naziv="DomainObject.Predmet.ProtustrankaNazivFormatedOIB_1">VIPROM d.o.o.  Kupjak, OIB 77263608758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VIPROM d.o.o.  Kupjak zastupanog po punomoćniku Jiří Chvalovský</item>
    </izvorni_sadrzaj>
    <derivirana_varijabla naziv="DomainObject.Predmet.ProtuStrankaListFormated_1">
      <item>VIPROM d.o.o.  Kupjak zastupanog po punomoćniku Jiří Chvalovský</item>
    </derivirana_varijabla>
  </DomainObject.Predmet.ProtuStrankaListFormated>
  <DomainObject.Predmet.ProtuStrankaListFormatedOIB>
    <izvorni_sadrzaj>
      <item>VIPROM d.o.o.  Kupjak, OIB 77263608758 zastupanog po punomoćniku Jiří Chvalovský</item>
    </izvorni_sadrzaj>
    <derivirana_varijabla naziv="DomainObject.Predmet.ProtuStrankaListFormatedOIB_1">
      <item>VIPROM d.o.o.  Kupjak, OIB 77263608758 zastupanog po punomoćniku Jiří Chvalovský</item>
    </derivirana_varijabla>
  </DomainObject.Predmet.ProtuStrankaListFormatedOIB>
  <DomainObject.Predmet.ProtuStrankaListFormatedWithAdress>
    <izvorni_sadrzaj>
      <item>VIPROM d.o.o.  Kupjak, Kupjak 98e, 51313 Kupjak zastupanog po punomoćniku Jiří Chvalovský</item>
    </izvorni_sadrzaj>
    <derivirana_varijabla naziv="DomainObject.Predmet.ProtuStrankaListFormatedWithAdress_1">
      <item>VIPROM d.o.o.  Kupjak, Kupjak 98e, 51313 Kupjak zastupanog po punomoćniku Jiří Chvalovský</item>
    </derivirana_varijabla>
  </DomainObject.Predmet.ProtuStrankaListFormatedWithAdress>
  <DomainObject.Predmet.ProtuStrankaListFormatedWithAdressOIB>
    <izvorni_sadrzaj>
      <item>VIPROM d.o.o.  Kupjak, OIB 77263608758, Kupjak 98e, 51313 Kupjak zastupanog po punomoćniku Jiří Chvalovský</item>
    </izvorni_sadrzaj>
    <derivirana_varijabla naziv="DomainObject.Predmet.ProtuStrankaListFormatedWithAdressOIB_1">
      <item>VIPROM d.o.o.  Kupjak, OIB 77263608758, Kupjak 98e, 51313 Kupjak zastupanog po punomoćniku Jiří Chvalovský</item>
    </derivirana_varijabla>
  </DomainObject.Predmet.ProtuStrankaListFormatedWithAdressOIB>
  <DomainObject.Predmet.ProtuStrankaListNazivFormated>
    <izvorni_sadrzaj>
      <item>VIPROM d.o.o.  Kupjak</item>
    </izvorni_sadrzaj>
    <derivirana_varijabla naziv="DomainObject.Predmet.ProtuStrankaListNazivFormated_1">
      <item>VIPROM d.o.o.  Kupjak</item>
    </derivirana_varijabla>
  </DomainObject.Predmet.ProtuStrankaListNazivFormated>
  <DomainObject.Predmet.ProtuStrankaListNazivFormatedOIB>
    <izvorni_sadrzaj>
      <item>VIPROM d.o.o.  Kupjak, OIB 77263608758</item>
    </izvorni_sadrzaj>
    <derivirana_varijabla naziv="DomainObject.Predmet.ProtuStrankaListNazivFormatedOIB_1">
      <item>VIPROM d.o.o.  Kupjak, OIB 77263608758</item>
    </derivirana_varijabla>
  </DomainObject.Predmet.ProtuStrankaListNazivFormatedOIB>
  <DomainObject.Predmet.OstaliListFormated>
    <izvorni_sadrzaj>
      <item>Jiří Chvalovský punomoćnik sudionika u postupku VIPROM d.o.o.  Kupjak</item>
    </izvorni_sadrzaj>
    <derivirana_varijabla naziv="DomainObject.Predmet.OstaliListFormated_1">
      <item>Jiří Chvalovský punomoćnik sudionika u postupku VIPROM d.o.o.  Kupjak</item>
    </derivirana_varijabla>
  </DomainObject.Predmet.OstaliListFormated>
  <DomainObject.Predmet.OstaliListFormatedOIB>
    <izvorni_sadrzaj>
      <item>Jiří Chvalovský, OIB 70725326489 punomoćnik sudionika u postupku VIPROM d.o.o.  Kupjak</item>
    </izvorni_sadrzaj>
    <derivirana_varijabla naziv="DomainObject.Predmet.OstaliListFormatedOIB_1">
      <item>Jiří Chvalovský, OIB 70725326489 punomoćnik sudionika u postupku VIPROM d.o.o.  Kupjak</item>
    </derivirana_varijabla>
  </DomainObject.Predmet.OstaliListFormatedOIB>
  <DomainObject.Predmet.OstaliListFormatedWithAdress>
    <izvorni_sadrzaj>
      <item>Jiří Chvalovský, Belgicka 021, Prag punomoćnik sudionika u postupku VIPROM d.o.o.  Kupjak</item>
    </izvorni_sadrzaj>
    <derivirana_varijabla naziv="DomainObject.Predmet.OstaliListFormatedWithAdress_1">
      <item>Jiří Chvalovský, Belgicka 021, Prag punomoćnik sudionika u postupku VIPROM d.o.o.  Kupjak</item>
    </derivirana_varijabla>
  </DomainObject.Predmet.OstaliListFormatedWithAdress>
  <DomainObject.Predmet.OstaliListFormatedWithAdressOIB>
    <izvorni_sadrzaj>
      <item>Jiří Chvalovský, OIB 70725326489, Belgicka 021, Prag punomoćnik sudionika u postupku VIPROM d.o.o.  Kupjak</item>
    </izvorni_sadrzaj>
    <derivirana_varijabla naziv="DomainObject.Predmet.OstaliListFormatedWithAdressOIB_1">
      <item>Jiří Chvalovský, OIB 70725326489, Belgicka 021, Prag punomoćnik sudionika u postupku VIPROM d.o.o.  Kupjak</item>
    </derivirana_varijabla>
  </DomainObject.Predmet.OstaliListFormatedWithAdressOIB>
  <DomainObject.Predmet.OstaliListNazivFormated>
    <izvorni_sadrzaj>
      <item>Jiří Chvalovský</item>
    </izvorni_sadrzaj>
    <derivirana_varijabla naziv="DomainObject.Predmet.OstaliListNazivFormated_1">
      <item>Jiří Chvalovský</item>
    </derivirana_varijabla>
  </DomainObject.Predmet.OstaliListNazivFormated>
  <DomainObject.Predmet.OstaliListNazivFormatedOIB>
    <izvorni_sadrzaj>
      <item>Jiří Chvalovský, OIB 70725326489</item>
    </izvorni_sadrzaj>
    <derivirana_varijabla naziv="DomainObject.Predmet.OstaliListNazivFormatedOIB_1">
      <item>Jiří Chvalovský, OIB 70725326489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2026.</izvorni_sadrzaj>
    <derivirana_varijabla naziv="DomainObject.Datum_1">2. lipnja 2026.</derivirana_varijabla>
  </DomainObject.Datum>
  <DomainObject.PoslovniBrojDokumenta>
    <izvorni_sadrzaj>St-156/2026-12</izvorni_sadrzaj>
    <derivirana_varijabla naziv="DomainObject.PoslovniBrojDokumenta_1">St-156/2026-12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VIPROM d.o.o.  Kupjak</izvorni_sadrzaj>
    <derivirana_varijabla naziv="DomainObject.Predmet.ProtustrankaIDrugi_1">VIPROM d.o.o.  Kupjak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VIPROM d.o.o.  Kupjak, OIB 77263608758, Kupjak 98e, 51313 Kupjak</izvorni_sadrzaj>
    <derivirana_varijabla naziv="DomainObject.Predmet.ProtustrankaIDrugiAdressOIB_1">VIPROM d.o.o.  Kupjak, OIB 77263608758, Kupjak 98e, 51313 Kupjak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VIPROM d.o.o.  Kupjak</item>
      <item>Jiří Chvalovský</item>
    </izvorni_sadrzaj>
    <derivirana_varijabla naziv="DomainObject.Predmet.SudioniciListNaziv_1">
      <item>FINA  Rijeka</item>
      <item>VIPROM d.o.o.  Kupjak</item>
      <item>Jiří Chvalovský</item>
    </derivirana_varijabla>
  </DomainObject.Predmet.SudioniciListNaziv>
  <DomainObject.Predmet.SudioniciListAdressOIB>
    <izvorni_sadrzaj>
      <item>VIPROM d.o.o.  Kupjak, OIB 77263608758, Kupjak 98e,51313 Kupjak</item>
      <item>FINA  Rijeka, OIB 85821130368, Frana Kurelca 3,51000 Rijeka</item>
      <item>Jiří Chvalovský, OIB 70725326489, Belgicka 021,Prag</item>
    </izvorni_sadrzaj>
    <derivirana_varijabla naziv="DomainObject.Predmet.SudioniciListAdressOIB_1">
      <item>VIPROM d.o.o.  Kupjak, OIB 77263608758, Kupjak 98e,51313 Kupjak</item>
      <item>FINA  Rijeka, OIB 85821130368, Frana Kurelca 3,51000 Rijeka</item>
      <item>Jiří Chvalovský, OIB 70725326489, Belgicka 021,Prag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77263608758</item>
      <item>, OIB 70725326489</item>
    </izvorni_sadrzaj>
    <derivirana_varijabla naziv="DomainObject.Predmet.SudioniciListNazivOIB_1">
      <item>, OIB 85821130368</item>
      <item>, OIB 77263608758</item>
      <item>, OIB 70725326489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Kukuljanovo 408A, p.p. 28 (PB Čavle 51219), 51227 Kukuljanovo</item>
    </izvorni_sadrzaj>
    <derivirana_varijabla naziv="DomainObject.Predmet.StecajniUpraviteljiListAddressOIB_1">
      <item>Ana Vičević-Gračanin, OIB 75471893129, Kukuljanovo 408A, p.p. 28 (PB Čavle 51219), 51227 Kukuljanovo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752</properties:Words>
  <properties:Characters>4213</properties:Characters>
  <properties:Lines>117</properties:Lines>
  <properties:Paragraphs>46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2026-06-01T11:35:00Z</dcterms:created>
  <dc:creator>rcerneka</dc:creator>
  <cp:lastModifiedBy>Dajana Jurković</cp:lastModifiedBy>
  <cp:lastPrinted>2026-02-04T08:09:00Z</cp:lastPrinted>
  <dcterms:modified xmlns:xsi="http://www.w3.org/2001/XMLSchema-instance" xsi:type="dcterms:W3CDTF">2026-06-02T07:29:00Z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St-156/2026-12 / Zapisnik - Ročište radi izjašnjenja o prijedlogu za otvaranje steč.post (156,2026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